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93893A0" w14:textId="77777777" w:rsidR="00363E48" w:rsidRPr="00363E48" w:rsidRDefault="00363E48" w:rsidP="00363E48">
      <w:pPr>
        <w:pStyle w:val="Standard"/>
        <w:ind w:left="-567" w:right="-569"/>
        <w:jc w:val="center"/>
        <w:rPr>
          <w:rFonts w:ascii="Marianne" w:hAnsi="Marianne"/>
          <w:b/>
          <w:bCs/>
          <w:sz w:val="40"/>
          <w:szCs w:val="40"/>
        </w:rPr>
      </w:pPr>
      <w:r w:rsidRPr="00363E48">
        <w:rPr>
          <w:rFonts w:ascii="Marianne" w:hAnsi="Marianne"/>
          <w:b/>
          <w:bCs/>
          <w:sz w:val="40"/>
          <w:szCs w:val="40"/>
        </w:rPr>
        <w:t>Présentation</w:t>
      </w:r>
    </w:p>
    <w:p w14:paraId="4A84332C" w14:textId="77777777" w:rsidR="00363E48" w:rsidRPr="00363E48" w:rsidRDefault="00363E48" w:rsidP="00363E48">
      <w:pPr>
        <w:pStyle w:val="Standard"/>
        <w:ind w:left="-567" w:right="-569"/>
        <w:jc w:val="center"/>
        <w:rPr>
          <w:rFonts w:ascii="Marianne" w:hAnsi="Marianne"/>
          <w:b/>
          <w:bCs/>
          <w:sz w:val="22"/>
          <w:szCs w:val="22"/>
        </w:rPr>
      </w:pPr>
    </w:p>
    <w:p w14:paraId="4CABF4DA" w14:textId="7ECD6120" w:rsidR="00363E48" w:rsidRPr="00363E48" w:rsidRDefault="00363E48" w:rsidP="00363E48">
      <w:pPr>
        <w:pStyle w:val="Standard"/>
        <w:ind w:left="-567" w:right="-569"/>
        <w:jc w:val="center"/>
        <w:rPr>
          <w:rFonts w:ascii="Marianne" w:hAnsi="Marianne"/>
          <w:sz w:val="22"/>
          <w:szCs w:val="22"/>
        </w:rPr>
      </w:pPr>
      <w:r w:rsidRPr="00363E48">
        <w:rPr>
          <w:rFonts w:ascii="Marianne" w:hAnsi="Marianne"/>
          <w:sz w:val="22"/>
          <w:szCs w:val="22"/>
        </w:rPr>
        <w:t xml:space="preserve">Je m’appelle Paul. J’ai 28 ans, je travaille à la communauté d’agglomération de Saintes, je suis en </w:t>
      </w:r>
      <w:proofErr w:type="spellStart"/>
      <w:r w:rsidRPr="00363E48">
        <w:rPr>
          <w:rFonts w:ascii="Marianne" w:hAnsi="Marianne"/>
          <w:sz w:val="22"/>
          <w:szCs w:val="22"/>
        </w:rPr>
        <w:t>interim</w:t>
      </w:r>
      <w:proofErr w:type="spellEnd"/>
      <w:r w:rsidRPr="00363E48">
        <w:rPr>
          <w:rFonts w:ascii="Marianne" w:hAnsi="Marianne"/>
          <w:sz w:val="22"/>
          <w:szCs w:val="22"/>
        </w:rPr>
        <w:t xml:space="preserve"> depuis 3 mois au service de la voirie, je suis éboueur et j’écris un livre. Je suis à la fois derrière le camion et dans la cabine parce que j’ai le permis poids lourd et que cela intéresse mon employeur.</w:t>
      </w:r>
    </w:p>
    <w:p w14:paraId="7BDD2F2D" w14:textId="77777777" w:rsidR="00363E48" w:rsidRPr="00363E48" w:rsidRDefault="00363E48" w:rsidP="00363E48">
      <w:pPr>
        <w:pStyle w:val="Standard"/>
        <w:ind w:left="-567" w:right="-569"/>
        <w:jc w:val="center"/>
        <w:rPr>
          <w:rFonts w:ascii="Marianne" w:hAnsi="Marianne"/>
          <w:sz w:val="22"/>
          <w:szCs w:val="22"/>
        </w:rPr>
      </w:pPr>
    </w:p>
    <w:p w14:paraId="6F67C556" w14:textId="28140349" w:rsidR="00363E48" w:rsidRPr="00363E48" w:rsidRDefault="00363E48" w:rsidP="00363E48">
      <w:pPr>
        <w:pStyle w:val="Standard"/>
        <w:ind w:left="-567" w:right="-569"/>
        <w:jc w:val="center"/>
        <w:rPr>
          <w:rFonts w:ascii="Marianne" w:hAnsi="Marianne"/>
          <w:sz w:val="22"/>
          <w:szCs w:val="22"/>
        </w:rPr>
      </w:pPr>
      <w:r w:rsidRPr="00363E48">
        <w:rPr>
          <w:rFonts w:ascii="Marianne" w:hAnsi="Marianne"/>
          <w:sz w:val="22"/>
          <w:szCs w:val="22"/>
        </w:rPr>
        <w:t>Le service civique, pour moi, c’est la rencontre que je fais à la mission locale de Saintes dans un moment de ma vie où je viens de claquer la porte d’une entreprise dans laquelle j’étais en CDI et où j’ai besoin de m’ancrer quelque part. En regardant mon parcours, j’ai toujours travaillé dans l’univers du déchet et du recyclage, j’ai fait un bac Economie et Sociale à Gémozac puis un CAP «</w:t>
      </w:r>
      <w:r w:rsidRPr="00363E48">
        <w:rPr>
          <w:rFonts w:ascii="Calibri" w:hAnsi="Calibri" w:cs="Calibri"/>
          <w:sz w:val="22"/>
          <w:szCs w:val="22"/>
        </w:rPr>
        <w:t> </w:t>
      </w:r>
      <w:r w:rsidRPr="00363E48">
        <w:rPr>
          <w:rFonts w:ascii="Marianne" w:hAnsi="Marianne"/>
          <w:sz w:val="22"/>
          <w:szCs w:val="22"/>
        </w:rPr>
        <w:t>Propret</w:t>
      </w:r>
      <w:r w:rsidRPr="00363E48">
        <w:rPr>
          <w:rFonts w:ascii="Marianne" w:hAnsi="Marianne" w:cs="Marianne"/>
          <w:sz w:val="22"/>
          <w:szCs w:val="22"/>
        </w:rPr>
        <w:t>é</w:t>
      </w:r>
      <w:r w:rsidRPr="00363E48">
        <w:rPr>
          <w:rFonts w:ascii="Marianne" w:hAnsi="Marianne"/>
          <w:sz w:val="22"/>
          <w:szCs w:val="22"/>
        </w:rPr>
        <w:t xml:space="preserve"> de l</w:t>
      </w:r>
      <w:r w:rsidRPr="00363E48">
        <w:rPr>
          <w:rFonts w:ascii="Marianne" w:hAnsi="Marianne" w:cs="Marianne"/>
          <w:sz w:val="22"/>
          <w:szCs w:val="22"/>
        </w:rPr>
        <w:t>’</w:t>
      </w:r>
      <w:r w:rsidRPr="00363E48">
        <w:rPr>
          <w:rFonts w:ascii="Marianne" w:hAnsi="Marianne"/>
          <w:sz w:val="22"/>
          <w:szCs w:val="22"/>
        </w:rPr>
        <w:t>environnement</w:t>
      </w:r>
      <w:r w:rsidRPr="00363E48">
        <w:rPr>
          <w:rFonts w:ascii="Calibri" w:hAnsi="Calibri" w:cs="Calibri"/>
          <w:sz w:val="22"/>
          <w:szCs w:val="22"/>
        </w:rPr>
        <w:t> </w:t>
      </w:r>
      <w:r w:rsidRPr="00363E48">
        <w:rPr>
          <w:rFonts w:ascii="Marianne" w:hAnsi="Marianne" w:cs="Marianne"/>
          <w:sz w:val="22"/>
          <w:szCs w:val="22"/>
        </w:rPr>
        <w:t>»</w:t>
      </w:r>
      <w:r w:rsidRPr="00363E48">
        <w:rPr>
          <w:rFonts w:ascii="Marianne" w:hAnsi="Marianne"/>
          <w:sz w:val="22"/>
          <w:szCs w:val="22"/>
        </w:rPr>
        <w:t xml:space="preserve"> en 1 an </w:t>
      </w:r>
      <w:r w:rsidRPr="00363E48">
        <w:rPr>
          <w:rFonts w:ascii="Marianne" w:hAnsi="Marianne" w:cs="Marianne"/>
          <w:sz w:val="22"/>
          <w:szCs w:val="22"/>
        </w:rPr>
        <w:t>à</w:t>
      </w:r>
      <w:r w:rsidRPr="00363E48">
        <w:rPr>
          <w:rFonts w:ascii="Marianne" w:hAnsi="Marianne"/>
          <w:sz w:val="22"/>
          <w:szCs w:val="22"/>
        </w:rPr>
        <w:t xml:space="preserve"> la MFR de Chevanceaux. J</w:t>
      </w:r>
      <w:r w:rsidRPr="00363E48">
        <w:rPr>
          <w:rFonts w:ascii="Marianne" w:hAnsi="Marianne" w:cs="Marianne"/>
          <w:sz w:val="22"/>
          <w:szCs w:val="22"/>
        </w:rPr>
        <w:t>’</w:t>
      </w:r>
      <w:r w:rsidRPr="00363E48">
        <w:rPr>
          <w:rFonts w:ascii="Marianne" w:hAnsi="Marianne"/>
          <w:sz w:val="22"/>
          <w:szCs w:val="22"/>
        </w:rPr>
        <w:t xml:space="preserve">ai longtemps </w:t>
      </w:r>
      <w:r w:rsidRPr="00363E48">
        <w:rPr>
          <w:rFonts w:ascii="Marianne" w:hAnsi="Marianne" w:cs="Marianne"/>
          <w:sz w:val="22"/>
          <w:szCs w:val="22"/>
        </w:rPr>
        <w:t>é</w:t>
      </w:r>
      <w:r w:rsidRPr="00363E48">
        <w:rPr>
          <w:rFonts w:ascii="Marianne" w:hAnsi="Marianne"/>
          <w:sz w:val="22"/>
          <w:szCs w:val="22"/>
        </w:rPr>
        <w:t>t</w:t>
      </w:r>
      <w:r w:rsidRPr="00363E48">
        <w:rPr>
          <w:rFonts w:ascii="Marianne" w:hAnsi="Marianne" w:cs="Marianne"/>
          <w:sz w:val="22"/>
          <w:szCs w:val="22"/>
        </w:rPr>
        <w:t>é</w:t>
      </w:r>
      <w:r w:rsidRPr="00363E48">
        <w:rPr>
          <w:rFonts w:ascii="Marianne" w:hAnsi="Marianne"/>
          <w:sz w:val="22"/>
          <w:szCs w:val="22"/>
        </w:rPr>
        <w:t xml:space="preserve"> b</w:t>
      </w:r>
      <w:r w:rsidRPr="00363E48">
        <w:rPr>
          <w:rFonts w:ascii="Marianne" w:hAnsi="Marianne" w:cs="Marianne"/>
          <w:sz w:val="22"/>
          <w:szCs w:val="22"/>
        </w:rPr>
        <w:t>é</w:t>
      </w:r>
      <w:r w:rsidRPr="00363E48">
        <w:rPr>
          <w:rFonts w:ascii="Marianne" w:hAnsi="Marianne"/>
          <w:sz w:val="22"/>
          <w:szCs w:val="22"/>
        </w:rPr>
        <w:t>n</w:t>
      </w:r>
      <w:r w:rsidRPr="00363E48">
        <w:rPr>
          <w:rFonts w:ascii="Marianne" w:hAnsi="Marianne" w:cs="Marianne"/>
          <w:sz w:val="22"/>
          <w:szCs w:val="22"/>
        </w:rPr>
        <w:t>é</w:t>
      </w:r>
      <w:r w:rsidRPr="00363E48">
        <w:rPr>
          <w:rFonts w:ascii="Marianne" w:hAnsi="Marianne"/>
          <w:sz w:val="22"/>
          <w:szCs w:val="22"/>
        </w:rPr>
        <w:t xml:space="preserve">vole </w:t>
      </w:r>
      <w:r w:rsidRPr="00363E48">
        <w:rPr>
          <w:rFonts w:ascii="Marianne" w:hAnsi="Marianne" w:cs="Marianne"/>
          <w:sz w:val="22"/>
          <w:szCs w:val="22"/>
        </w:rPr>
        <w:t>à</w:t>
      </w:r>
      <w:r w:rsidRPr="00363E48">
        <w:rPr>
          <w:rFonts w:ascii="Marianne" w:hAnsi="Marianne"/>
          <w:sz w:val="22"/>
          <w:szCs w:val="22"/>
        </w:rPr>
        <w:t xml:space="preserve"> l</w:t>
      </w:r>
      <w:r w:rsidRPr="00363E48">
        <w:rPr>
          <w:rFonts w:ascii="Marianne" w:hAnsi="Marianne" w:cs="Marianne"/>
          <w:sz w:val="22"/>
          <w:szCs w:val="22"/>
        </w:rPr>
        <w:t>’</w:t>
      </w:r>
      <w:r w:rsidRPr="00363E48">
        <w:rPr>
          <w:rFonts w:ascii="Marianne" w:hAnsi="Marianne"/>
          <w:sz w:val="22"/>
          <w:szCs w:val="22"/>
        </w:rPr>
        <w:t xml:space="preserve">association </w:t>
      </w:r>
      <w:proofErr w:type="spellStart"/>
      <w:r w:rsidRPr="00363E48">
        <w:rPr>
          <w:rFonts w:ascii="Marianne" w:hAnsi="Marianne"/>
          <w:sz w:val="22"/>
          <w:szCs w:val="22"/>
        </w:rPr>
        <w:t>Terdev</w:t>
      </w:r>
      <w:proofErr w:type="spellEnd"/>
      <w:r w:rsidRPr="00363E48">
        <w:rPr>
          <w:rFonts w:ascii="Marianne" w:hAnsi="Marianne"/>
          <w:sz w:val="22"/>
          <w:szCs w:val="22"/>
        </w:rPr>
        <w:t xml:space="preserve"> </w:t>
      </w:r>
      <w:r w:rsidRPr="00363E48">
        <w:rPr>
          <w:rFonts w:ascii="Marianne" w:hAnsi="Marianne" w:cs="Marianne"/>
          <w:sz w:val="22"/>
          <w:szCs w:val="22"/>
        </w:rPr>
        <w:t>à</w:t>
      </w:r>
      <w:r w:rsidRPr="00363E48">
        <w:rPr>
          <w:rFonts w:ascii="Marianne" w:hAnsi="Marianne"/>
          <w:sz w:val="22"/>
          <w:szCs w:val="22"/>
        </w:rPr>
        <w:t xml:space="preserve"> Saintes </w:t>
      </w:r>
      <w:r w:rsidRPr="00363E48">
        <w:rPr>
          <w:rFonts w:ascii="Marianne" w:hAnsi="Marianne" w:cs="Marianne"/>
          <w:sz w:val="22"/>
          <w:szCs w:val="22"/>
        </w:rPr>
        <w:t>à</w:t>
      </w:r>
      <w:r w:rsidRPr="00363E48">
        <w:rPr>
          <w:rFonts w:ascii="Marianne" w:hAnsi="Marianne"/>
          <w:sz w:val="22"/>
          <w:szCs w:val="22"/>
        </w:rPr>
        <w:t xml:space="preserve"> l</w:t>
      </w:r>
      <w:r w:rsidRPr="00363E48">
        <w:rPr>
          <w:rFonts w:ascii="Marianne" w:hAnsi="Marianne" w:cs="Marianne"/>
          <w:sz w:val="22"/>
          <w:szCs w:val="22"/>
        </w:rPr>
        <w:t>’</w:t>
      </w:r>
      <w:r w:rsidRPr="00363E48">
        <w:rPr>
          <w:rFonts w:ascii="Marianne" w:hAnsi="Marianne"/>
          <w:sz w:val="22"/>
          <w:szCs w:val="22"/>
        </w:rPr>
        <w:t>organisation de l</w:t>
      </w:r>
      <w:r w:rsidRPr="00363E48">
        <w:rPr>
          <w:rFonts w:ascii="Marianne" w:hAnsi="Marianne" w:cs="Marianne"/>
          <w:sz w:val="22"/>
          <w:szCs w:val="22"/>
        </w:rPr>
        <w:t>’é</w:t>
      </w:r>
      <w:r w:rsidRPr="00363E48">
        <w:rPr>
          <w:rFonts w:ascii="Marianne" w:hAnsi="Marianne"/>
          <w:sz w:val="22"/>
          <w:szCs w:val="22"/>
        </w:rPr>
        <w:t>v</w:t>
      </w:r>
      <w:r w:rsidRPr="00363E48">
        <w:rPr>
          <w:rFonts w:ascii="Marianne" w:hAnsi="Marianne" w:cs="Marianne"/>
          <w:sz w:val="22"/>
          <w:szCs w:val="22"/>
        </w:rPr>
        <w:t>é</w:t>
      </w:r>
      <w:r w:rsidRPr="00363E48">
        <w:rPr>
          <w:rFonts w:ascii="Marianne" w:hAnsi="Marianne"/>
          <w:sz w:val="22"/>
          <w:szCs w:val="22"/>
        </w:rPr>
        <w:t>nement annuel de la Saintonge romane.</w:t>
      </w:r>
    </w:p>
    <w:p w14:paraId="7B0A54F9" w14:textId="77777777" w:rsidR="00363E48" w:rsidRPr="00363E48" w:rsidRDefault="00363E48" w:rsidP="00363E48">
      <w:pPr>
        <w:pStyle w:val="Standard"/>
        <w:ind w:left="-567" w:right="-569"/>
        <w:jc w:val="center"/>
        <w:rPr>
          <w:rFonts w:ascii="Marianne" w:hAnsi="Marianne"/>
          <w:sz w:val="22"/>
          <w:szCs w:val="22"/>
        </w:rPr>
      </w:pPr>
    </w:p>
    <w:p w14:paraId="566AC17A" w14:textId="22CEC856" w:rsidR="00363E48" w:rsidRPr="00363E48" w:rsidRDefault="00363E48" w:rsidP="00363E48">
      <w:pPr>
        <w:pStyle w:val="Standard"/>
        <w:ind w:left="-567" w:right="-569"/>
        <w:jc w:val="center"/>
        <w:rPr>
          <w:rFonts w:ascii="Marianne" w:hAnsi="Marianne"/>
          <w:sz w:val="22"/>
          <w:szCs w:val="22"/>
        </w:rPr>
      </w:pPr>
      <w:r w:rsidRPr="00363E48">
        <w:rPr>
          <w:rFonts w:ascii="Marianne" w:hAnsi="Marianne"/>
          <w:sz w:val="22"/>
          <w:szCs w:val="22"/>
        </w:rPr>
        <w:t xml:space="preserve">Le bénévolat à </w:t>
      </w:r>
      <w:proofErr w:type="spellStart"/>
      <w:r w:rsidRPr="00363E48">
        <w:rPr>
          <w:rFonts w:ascii="Marianne" w:hAnsi="Marianne"/>
          <w:sz w:val="22"/>
          <w:szCs w:val="22"/>
        </w:rPr>
        <w:t>Terdev</w:t>
      </w:r>
      <w:proofErr w:type="spellEnd"/>
      <w:r w:rsidRPr="00363E48">
        <w:rPr>
          <w:rFonts w:ascii="Marianne" w:hAnsi="Marianne"/>
          <w:sz w:val="22"/>
          <w:szCs w:val="22"/>
        </w:rPr>
        <w:t xml:space="preserve">, c’est comme regarder par la fenêtre. Le service civique à </w:t>
      </w:r>
      <w:proofErr w:type="spellStart"/>
      <w:r w:rsidRPr="00363E48">
        <w:rPr>
          <w:rFonts w:ascii="Marianne" w:hAnsi="Marianne"/>
          <w:sz w:val="22"/>
          <w:szCs w:val="22"/>
        </w:rPr>
        <w:t>Terdev</w:t>
      </w:r>
      <w:proofErr w:type="spellEnd"/>
      <w:r w:rsidRPr="00363E48">
        <w:rPr>
          <w:rFonts w:ascii="Marianne" w:hAnsi="Marianne"/>
          <w:sz w:val="22"/>
          <w:szCs w:val="22"/>
        </w:rPr>
        <w:t>, c’est comme si l’on entrait par la grande porte. Il faut oser franchir le pas du service civique, surtout lorsque l’on vient du monde de l’entreprise parce que la rémunération est deux fois moindre.</w:t>
      </w:r>
    </w:p>
    <w:p w14:paraId="588D4A3F" w14:textId="77777777" w:rsidR="00363E48" w:rsidRPr="00363E48" w:rsidRDefault="00363E48" w:rsidP="00363E48">
      <w:pPr>
        <w:pStyle w:val="Standard"/>
        <w:ind w:left="-567" w:right="-569"/>
        <w:jc w:val="center"/>
        <w:rPr>
          <w:rFonts w:ascii="Marianne" w:hAnsi="Marianne"/>
          <w:sz w:val="22"/>
          <w:szCs w:val="22"/>
        </w:rPr>
      </w:pPr>
    </w:p>
    <w:p w14:paraId="3F66466D" w14:textId="71E84349" w:rsidR="00363E48" w:rsidRPr="00363E48" w:rsidRDefault="00363E48" w:rsidP="00363E48">
      <w:pPr>
        <w:pStyle w:val="Standard"/>
        <w:ind w:left="-567" w:right="-569"/>
        <w:jc w:val="center"/>
        <w:rPr>
          <w:rFonts w:ascii="Marianne" w:hAnsi="Marianne"/>
          <w:b/>
          <w:bCs/>
          <w:sz w:val="22"/>
          <w:szCs w:val="22"/>
        </w:rPr>
      </w:pPr>
    </w:p>
    <w:p w14:paraId="51A8A0E2" w14:textId="77777777" w:rsidR="00363E48" w:rsidRPr="00363E48" w:rsidRDefault="00363E48" w:rsidP="00363E48">
      <w:pPr>
        <w:pStyle w:val="Standard"/>
        <w:ind w:left="-567" w:right="-569"/>
        <w:jc w:val="center"/>
        <w:rPr>
          <w:rFonts w:ascii="Marianne" w:hAnsi="Marianne"/>
          <w:b/>
          <w:bCs/>
          <w:sz w:val="40"/>
          <w:szCs w:val="40"/>
        </w:rPr>
      </w:pPr>
      <w:r w:rsidRPr="00363E48">
        <w:rPr>
          <w:rFonts w:ascii="Marianne" w:hAnsi="Marianne"/>
          <w:b/>
          <w:bCs/>
          <w:sz w:val="40"/>
          <w:szCs w:val="40"/>
        </w:rPr>
        <w:t>La mission</w:t>
      </w:r>
    </w:p>
    <w:p w14:paraId="4D30DD69" w14:textId="77777777" w:rsidR="00363E48" w:rsidRPr="00363E48" w:rsidRDefault="00363E48" w:rsidP="00363E48">
      <w:pPr>
        <w:pStyle w:val="Standard"/>
        <w:ind w:left="-567" w:right="-569"/>
        <w:jc w:val="center"/>
        <w:rPr>
          <w:rFonts w:ascii="Marianne" w:hAnsi="Marianne"/>
          <w:b/>
          <w:bCs/>
          <w:sz w:val="22"/>
          <w:szCs w:val="22"/>
        </w:rPr>
      </w:pPr>
    </w:p>
    <w:p w14:paraId="22CA26EA" w14:textId="77777777" w:rsidR="00EB0443" w:rsidRDefault="00363E48" w:rsidP="00363E48">
      <w:pPr>
        <w:pStyle w:val="Standard"/>
        <w:ind w:left="-567" w:right="-569"/>
        <w:jc w:val="center"/>
        <w:rPr>
          <w:rFonts w:ascii="Marianne" w:hAnsi="Marianne"/>
          <w:sz w:val="22"/>
          <w:szCs w:val="22"/>
        </w:rPr>
      </w:pPr>
      <w:r w:rsidRPr="00363E48">
        <w:rPr>
          <w:rFonts w:ascii="Marianne" w:hAnsi="Marianne"/>
          <w:sz w:val="22"/>
          <w:szCs w:val="22"/>
        </w:rPr>
        <w:t xml:space="preserve">J’avais 24 ans quand le service civique m’a fait passer du statut de bénévole à </w:t>
      </w:r>
      <w:proofErr w:type="spellStart"/>
      <w:r w:rsidRPr="00363E48">
        <w:rPr>
          <w:rFonts w:ascii="Marianne" w:hAnsi="Marianne"/>
          <w:sz w:val="22"/>
          <w:szCs w:val="22"/>
        </w:rPr>
        <w:t>Terdev</w:t>
      </w:r>
      <w:proofErr w:type="spellEnd"/>
      <w:r w:rsidRPr="00363E48">
        <w:rPr>
          <w:rFonts w:ascii="Marianne" w:hAnsi="Marianne"/>
          <w:sz w:val="22"/>
          <w:szCs w:val="22"/>
        </w:rPr>
        <w:t xml:space="preserve"> à celui de salariée. Ma mission consistait plutôt en des taches manuelles. Je me souviens de premiers jours où l’on avait à réfléchir un projet d’action, on était dans un bureau avec un collègue devant un ordinateur. Et on se regardait. J’ai toujours été plus à l’aise avec les activités manuelles que devant un ordinateur. Eva Maria, la directrice l’a compris alors elle m’a confié des tâches en lien avec mes compétences telles que monter les stands, construire des décors. </w:t>
      </w:r>
    </w:p>
    <w:p w14:paraId="7D7F57E2" w14:textId="77777777" w:rsidR="00EB0443" w:rsidRDefault="00EB0443" w:rsidP="00363E48">
      <w:pPr>
        <w:pStyle w:val="Standard"/>
        <w:ind w:left="-567" w:right="-569"/>
        <w:jc w:val="center"/>
        <w:rPr>
          <w:rFonts w:ascii="Marianne" w:hAnsi="Marianne"/>
          <w:sz w:val="22"/>
          <w:szCs w:val="22"/>
        </w:rPr>
      </w:pPr>
    </w:p>
    <w:p w14:paraId="6614DE0D" w14:textId="77777777" w:rsidR="00EB0443" w:rsidRDefault="00363E48" w:rsidP="00363E48">
      <w:pPr>
        <w:pStyle w:val="Standard"/>
        <w:ind w:left="-567" w:right="-569"/>
        <w:jc w:val="center"/>
        <w:rPr>
          <w:rFonts w:ascii="Marianne" w:hAnsi="Marianne"/>
          <w:sz w:val="22"/>
          <w:szCs w:val="22"/>
        </w:rPr>
      </w:pPr>
      <w:r w:rsidRPr="00363E48">
        <w:rPr>
          <w:rFonts w:ascii="Marianne" w:hAnsi="Marianne"/>
          <w:sz w:val="22"/>
          <w:szCs w:val="22"/>
        </w:rPr>
        <w:t>J’ai pu organis</w:t>
      </w:r>
      <w:r w:rsidR="00EB0443">
        <w:rPr>
          <w:rFonts w:ascii="Marianne" w:hAnsi="Marianne"/>
          <w:sz w:val="22"/>
          <w:szCs w:val="22"/>
        </w:rPr>
        <w:t>er</w:t>
      </w:r>
      <w:r w:rsidRPr="00363E48">
        <w:rPr>
          <w:rFonts w:ascii="Marianne" w:hAnsi="Marianne"/>
          <w:sz w:val="22"/>
          <w:szCs w:val="22"/>
        </w:rPr>
        <w:t xml:space="preserve"> des collectes de déchets avec des collégiens et avec des adolescents, j’ai alors dû monter le projet et nous procurer du matériel de collecte</w:t>
      </w:r>
      <w:r w:rsidRPr="00363E48">
        <w:rPr>
          <w:rFonts w:ascii="Calibri" w:hAnsi="Calibri" w:cs="Calibri"/>
          <w:sz w:val="22"/>
          <w:szCs w:val="22"/>
        </w:rPr>
        <w:t> </w:t>
      </w:r>
      <w:r w:rsidRPr="00363E48">
        <w:rPr>
          <w:rFonts w:ascii="Marianne" w:hAnsi="Marianne"/>
          <w:sz w:val="22"/>
          <w:szCs w:val="22"/>
        </w:rPr>
        <w:t>; pinces, sacs et gants. Et d</w:t>
      </w:r>
      <w:r w:rsidRPr="00363E48">
        <w:rPr>
          <w:rFonts w:ascii="Marianne" w:hAnsi="Marianne" w:cs="Marianne"/>
          <w:sz w:val="22"/>
          <w:szCs w:val="22"/>
        </w:rPr>
        <w:t>é</w:t>
      </w:r>
      <w:r w:rsidRPr="00363E48">
        <w:rPr>
          <w:rFonts w:ascii="Marianne" w:hAnsi="Marianne"/>
          <w:sz w:val="22"/>
          <w:szCs w:val="22"/>
        </w:rPr>
        <w:t>finir un parcours.</w:t>
      </w:r>
      <w:r w:rsidR="00EB0443">
        <w:rPr>
          <w:rFonts w:ascii="Marianne" w:hAnsi="Marianne"/>
          <w:sz w:val="22"/>
          <w:szCs w:val="22"/>
        </w:rPr>
        <w:t xml:space="preserve"> </w:t>
      </w:r>
      <w:r w:rsidRPr="00363E48">
        <w:rPr>
          <w:rFonts w:ascii="Marianne" w:hAnsi="Marianne"/>
          <w:sz w:val="22"/>
          <w:szCs w:val="22"/>
        </w:rPr>
        <w:t xml:space="preserve">Le service civique a pour moi été l’occasion de me voir confier des responsabilités, je pense à un projet avec la Communauté d’agglomération où je représentais l’association sur un projet pour et par les jeunes, c’était avec le coordinateur Jeunesse Johann. </w:t>
      </w:r>
    </w:p>
    <w:p w14:paraId="55A4E6DC" w14:textId="77777777" w:rsidR="00EB0443" w:rsidRDefault="00EB0443" w:rsidP="00363E48">
      <w:pPr>
        <w:pStyle w:val="Standard"/>
        <w:ind w:left="-567" w:right="-569"/>
        <w:jc w:val="center"/>
        <w:rPr>
          <w:rFonts w:ascii="Marianne" w:hAnsi="Marianne"/>
          <w:sz w:val="22"/>
          <w:szCs w:val="22"/>
        </w:rPr>
      </w:pPr>
    </w:p>
    <w:p w14:paraId="447E381D" w14:textId="7C4EC42A" w:rsidR="00363E48" w:rsidRPr="00363E48" w:rsidRDefault="00363E48" w:rsidP="00363E48">
      <w:pPr>
        <w:pStyle w:val="Standard"/>
        <w:ind w:left="-567" w:right="-569"/>
        <w:jc w:val="center"/>
        <w:rPr>
          <w:rFonts w:ascii="Marianne" w:hAnsi="Marianne"/>
          <w:sz w:val="22"/>
          <w:szCs w:val="22"/>
        </w:rPr>
      </w:pPr>
      <w:r w:rsidRPr="00363E48">
        <w:rPr>
          <w:rFonts w:ascii="Marianne" w:hAnsi="Marianne"/>
          <w:sz w:val="22"/>
          <w:szCs w:val="22"/>
        </w:rPr>
        <w:t xml:space="preserve">L’organisation du service civique limitée en nombre d’heures hebdomadaires nous permet d’avoir du temps pour soir et pour travailler un projet. Moi, c’était le projet de livre, j’écris un livre. Encore maintenant et cela depuis le 11 novembre 2020. J’ai beaucoup apprécié de rencontrer des publics complètement différents, je ne pense pas avoir de préférence mais les enfants </w:t>
      </w:r>
      <w:r w:rsidR="00DB1399" w:rsidRPr="00363E48">
        <w:rPr>
          <w:rFonts w:ascii="Marianne" w:hAnsi="Marianne"/>
          <w:sz w:val="22"/>
          <w:szCs w:val="22"/>
        </w:rPr>
        <w:t>parfois</w:t>
      </w:r>
      <w:r w:rsidR="00DB1399" w:rsidRPr="00363E48">
        <w:rPr>
          <w:rFonts w:ascii="Calibri" w:hAnsi="Calibri" w:cs="Calibri"/>
          <w:sz w:val="22"/>
          <w:szCs w:val="22"/>
        </w:rPr>
        <w:t xml:space="preserve"> !</w:t>
      </w:r>
      <w:r w:rsidRPr="00363E48">
        <w:rPr>
          <w:rFonts w:ascii="Marianne" w:hAnsi="Marianne"/>
          <w:sz w:val="22"/>
          <w:szCs w:val="22"/>
        </w:rPr>
        <w:t xml:space="preserve"> quand ils n</w:t>
      </w:r>
      <w:r w:rsidRPr="00363E48">
        <w:rPr>
          <w:rFonts w:ascii="Marianne" w:hAnsi="Marianne" w:cs="Marianne"/>
          <w:sz w:val="22"/>
          <w:szCs w:val="22"/>
        </w:rPr>
        <w:t>’é</w:t>
      </w:r>
      <w:r w:rsidRPr="00363E48">
        <w:rPr>
          <w:rFonts w:ascii="Marianne" w:hAnsi="Marianne"/>
          <w:sz w:val="22"/>
          <w:szCs w:val="22"/>
        </w:rPr>
        <w:t>coutent pas, pfff</w:t>
      </w:r>
      <w:r w:rsidRPr="00363E48">
        <w:rPr>
          <w:rFonts w:ascii="Marianne" w:hAnsi="Marianne" w:cs="Marianne"/>
          <w:sz w:val="22"/>
          <w:szCs w:val="22"/>
        </w:rPr>
        <w:t>…</w:t>
      </w:r>
    </w:p>
    <w:p w14:paraId="393B9A1C" w14:textId="77777777" w:rsidR="00363E48" w:rsidRPr="00363E48" w:rsidRDefault="00363E48" w:rsidP="00363E48">
      <w:pPr>
        <w:pStyle w:val="Standard"/>
        <w:ind w:left="-567" w:right="-569"/>
        <w:jc w:val="center"/>
        <w:rPr>
          <w:rFonts w:ascii="Marianne" w:hAnsi="Marianne"/>
          <w:sz w:val="22"/>
          <w:szCs w:val="22"/>
        </w:rPr>
      </w:pPr>
    </w:p>
    <w:p w14:paraId="4E1FEF4A" w14:textId="77777777" w:rsidR="00363E48" w:rsidRPr="00363E48" w:rsidRDefault="00363E48" w:rsidP="00363E48">
      <w:pPr>
        <w:pStyle w:val="Standard"/>
        <w:ind w:left="-567" w:right="-569"/>
        <w:jc w:val="center"/>
        <w:rPr>
          <w:rFonts w:ascii="Marianne" w:hAnsi="Marianne"/>
          <w:b/>
          <w:bCs/>
          <w:sz w:val="40"/>
          <w:szCs w:val="40"/>
        </w:rPr>
      </w:pPr>
      <w:r w:rsidRPr="00363E48">
        <w:rPr>
          <w:rFonts w:ascii="Marianne" w:hAnsi="Marianne"/>
          <w:b/>
          <w:bCs/>
          <w:sz w:val="40"/>
          <w:szCs w:val="40"/>
        </w:rPr>
        <w:t>Après la mission</w:t>
      </w:r>
    </w:p>
    <w:p w14:paraId="3A2BBA0F" w14:textId="77777777" w:rsidR="00363E48" w:rsidRPr="00363E48" w:rsidRDefault="00363E48" w:rsidP="00363E48">
      <w:pPr>
        <w:pStyle w:val="Standard"/>
        <w:ind w:left="-567" w:right="-569"/>
        <w:jc w:val="center"/>
        <w:rPr>
          <w:rFonts w:ascii="Marianne" w:hAnsi="Marianne"/>
          <w:b/>
          <w:bCs/>
          <w:sz w:val="22"/>
          <w:szCs w:val="22"/>
        </w:rPr>
      </w:pPr>
    </w:p>
    <w:p w14:paraId="3A8D9290" w14:textId="77777777" w:rsidR="00363E48" w:rsidRPr="00363E48" w:rsidRDefault="00363E48" w:rsidP="00363E48">
      <w:pPr>
        <w:pStyle w:val="Standard"/>
        <w:ind w:left="-567" w:right="-569"/>
        <w:jc w:val="center"/>
        <w:rPr>
          <w:rFonts w:ascii="Marianne" w:hAnsi="Marianne"/>
        </w:rPr>
      </w:pPr>
      <w:r w:rsidRPr="00363E48">
        <w:rPr>
          <w:rFonts w:ascii="Marianne" w:hAnsi="Marianne"/>
          <w:sz w:val="22"/>
          <w:szCs w:val="22"/>
        </w:rPr>
        <w:t>Il y a un Paul d’avant le service civique et un Paul d’après. L’expérience du service civique transforme, rend plus mature. Maintenant je travaille et ma santé s’est stabilisée. A raconter tout cela, je me rencontre que j’ai fait plein de choses dans ma vie. Tout le monde me le dit et là, ben je commence à m’en rendre compte.</w:t>
      </w:r>
    </w:p>
    <w:p w14:paraId="643C723B" w14:textId="77777777" w:rsidR="00363E48" w:rsidRPr="00363E48" w:rsidRDefault="00363E48" w:rsidP="00363E48">
      <w:pPr>
        <w:pStyle w:val="Standard"/>
        <w:ind w:left="-567" w:right="-569"/>
        <w:jc w:val="center"/>
        <w:rPr>
          <w:rFonts w:ascii="Marianne" w:hAnsi="Marianne"/>
          <w:sz w:val="22"/>
          <w:szCs w:val="22"/>
        </w:rPr>
      </w:pPr>
    </w:p>
    <w:p w14:paraId="7DF72C0E" w14:textId="658ADEBF" w:rsidR="00363E48" w:rsidRPr="00363E48" w:rsidRDefault="00363E48" w:rsidP="00363E48">
      <w:pPr>
        <w:pStyle w:val="Standard"/>
        <w:ind w:left="-567" w:right="-569"/>
        <w:jc w:val="center"/>
        <w:rPr>
          <w:rFonts w:ascii="Marianne" w:hAnsi="Marianne"/>
          <w:b/>
          <w:bCs/>
          <w:sz w:val="40"/>
          <w:szCs w:val="40"/>
        </w:rPr>
      </w:pPr>
      <w:r w:rsidRPr="00363E48">
        <w:rPr>
          <w:rFonts w:ascii="Marianne" w:hAnsi="Marianne"/>
          <w:b/>
          <w:bCs/>
          <w:sz w:val="40"/>
          <w:szCs w:val="40"/>
        </w:rPr>
        <w:t>Message et conseils</w:t>
      </w:r>
    </w:p>
    <w:p w14:paraId="0E620123" w14:textId="77777777" w:rsidR="00363E48" w:rsidRPr="00363E48" w:rsidRDefault="00363E48" w:rsidP="00363E48">
      <w:pPr>
        <w:pStyle w:val="Standard"/>
        <w:ind w:left="-567" w:right="-569"/>
        <w:jc w:val="center"/>
        <w:rPr>
          <w:rFonts w:ascii="Marianne" w:hAnsi="Marianne"/>
          <w:b/>
          <w:bCs/>
          <w:sz w:val="22"/>
          <w:szCs w:val="22"/>
        </w:rPr>
      </w:pPr>
    </w:p>
    <w:p w14:paraId="60D24C7E" w14:textId="1B903183" w:rsidR="00363E48" w:rsidRPr="00363E48" w:rsidRDefault="00363E48" w:rsidP="00363E48">
      <w:pPr>
        <w:pStyle w:val="Standard"/>
        <w:ind w:left="-567" w:right="-569"/>
        <w:jc w:val="center"/>
        <w:rPr>
          <w:rFonts w:ascii="Marianne" w:hAnsi="Marianne"/>
        </w:rPr>
      </w:pPr>
      <w:r w:rsidRPr="00363E48">
        <w:rPr>
          <w:rFonts w:ascii="Marianne" w:hAnsi="Marianne"/>
          <w:sz w:val="22"/>
          <w:szCs w:val="22"/>
        </w:rPr>
        <w:t>Fonce, allez Fonce, n’hésite pas.</w:t>
      </w:r>
    </w:p>
    <w:p w14:paraId="79886424" w14:textId="77777777" w:rsidR="00EC559D" w:rsidRPr="0020704A" w:rsidRDefault="00EC559D" w:rsidP="0020704A">
      <w:pPr>
        <w:pStyle w:val="Standard"/>
        <w:ind w:left="-567" w:right="-569"/>
        <w:jc w:val="center"/>
        <w:rPr>
          <w:rFonts w:ascii="Marianne" w:hAnsi="Marianne"/>
          <w:b/>
          <w:bCs/>
          <w:sz w:val="22"/>
          <w:szCs w:val="22"/>
        </w:rPr>
      </w:pPr>
    </w:p>
    <w:p w14:paraId="63EB8548" w14:textId="77777777" w:rsidR="00EC559D" w:rsidRPr="0020704A" w:rsidRDefault="00EC559D" w:rsidP="0020704A">
      <w:pPr>
        <w:pStyle w:val="Standard"/>
        <w:ind w:left="-567" w:right="-569"/>
        <w:jc w:val="center"/>
        <w:rPr>
          <w:rFonts w:ascii="Marianne" w:hAnsi="Marianne"/>
          <w:b/>
          <w:bCs/>
          <w:sz w:val="22"/>
          <w:szCs w:val="22"/>
        </w:rPr>
      </w:pPr>
    </w:p>
    <w:p w14:paraId="4CBD827A" w14:textId="4608E05B" w:rsidR="00EC559D" w:rsidRPr="0020704A" w:rsidRDefault="00363E48" w:rsidP="0020704A">
      <w:pPr>
        <w:pStyle w:val="Standard"/>
        <w:ind w:left="-567" w:right="-569"/>
        <w:jc w:val="right"/>
        <w:rPr>
          <w:rFonts w:ascii="Marianne" w:hAnsi="Marianne"/>
          <w:b/>
          <w:bCs/>
          <w:sz w:val="22"/>
          <w:szCs w:val="22"/>
        </w:rPr>
      </w:pPr>
      <w:r>
        <w:rPr>
          <w:rFonts w:ascii="Marianne" w:hAnsi="Marianne"/>
          <w:b/>
          <w:bCs/>
          <w:sz w:val="22"/>
          <w:szCs w:val="22"/>
        </w:rPr>
        <w:t>PAUL</w:t>
      </w:r>
      <w:r w:rsidR="00BE3B25" w:rsidRPr="0020704A">
        <w:rPr>
          <w:rFonts w:ascii="Marianne" w:hAnsi="Marianne"/>
          <w:b/>
          <w:bCs/>
          <w:sz w:val="22"/>
          <w:szCs w:val="22"/>
        </w:rPr>
        <w:t xml:space="preserve"> </w:t>
      </w:r>
      <w:r w:rsidR="00026717" w:rsidRPr="0020704A">
        <w:rPr>
          <w:rFonts w:ascii="Marianne" w:hAnsi="Marianne"/>
          <w:b/>
          <w:bCs/>
          <w:sz w:val="22"/>
          <w:szCs w:val="22"/>
        </w:rPr>
        <w:t>2</w:t>
      </w:r>
      <w:r>
        <w:rPr>
          <w:rFonts w:ascii="Marianne" w:hAnsi="Marianne"/>
          <w:b/>
          <w:bCs/>
          <w:sz w:val="22"/>
          <w:szCs w:val="22"/>
        </w:rPr>
        <w:t>8</w:t>
      </w:r>
      <w:r w:rsidR="00EC559D" w:rsidRPr="0020704A">
        <w:rPr>
          <w:rFonts w:ascii="Marianne" w:hAnsi="Marianne"/>
          <w:b/>
          <w:bCs/>
          <w:sz w:val="22"/>
          <w:szCs w:val="22"/>
        </w:rPr>
        <w:t xml:space="preserve"> ANS</w:t>
      </w:r>
    </w:p>
    <w:sectPr w:rsidR="00EC559D" w:rsidRPr="0020704A" w:rsidSect="00EC559D">
      <w:pgSz w:w="11906" w:h="16838" w:code="9"/>
      <w:pgMar w:top="851" w:right="1418" w:bottom="567" w:left="1418"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26717"/>
    <w:rsid w:val="0007696D"/>
    <w:rsid w:val="0020704A"/>
    <w:rsid w:val="002765E2"/>
    <w:rsid w:val="002867E5"/>
    <w:rsid w:val="0030564E"/>
    <w:rsid w:val="00363E48"/>
    <w:rsid w:val="003A0441"/>
    <w:rsid w:val="004157F7"/>
    <w:rsid w:val="004958B8"/>
    <w:rsid w:val="005C4C1A"/>
    <w:rsid w:val="00620DF8"/>
    <w:rsid w:val="00995A14"/>
    <w:rsid w:val="00BE3B25"/>
    <w:rsid w:val="00D40203"/>
    <w:rsid w:val="00DB1399"/>
    <w:rsid w:val="00E51E4B"/>
    <w:rsid w:val="00EB0443"/>
    <w:rsid w:val="00EC559D"/>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17"/>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Default">
    <w:name w:val="Default"/>
    <w:rsid w:val="004958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59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2607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2025-12-11T11:06:00Z</cp:lastPrinted>
  <dcterms:created xsi:type="dcterms:W3CDTF">2025-12-16T09:41:00Z</dcterms:created>
  <dcterms:modified xsi:type="dcterms:W3CDTF">2025-12-16T09:41:00Z</dcterms:modified>
</cp:coreProperties>
</file>