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7F8E" w:rsidRDefault="00935DD3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1323975</wp:posOffset>
                </wp:positionH>
                <wp:positionV relativeFrom="paragraph">
                  <wp:posOffset>0</wp:posOffset>
                </wp:positionV>
                <wp:extent cx="5295900" cy="1275080"/>
                <wp:effectExtent l="9525" t="9525" r="9525" b="10795"/>
                <wp:wrapNone/>
                <wp:docPr id="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95900" cy="1275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97F8E" w:rsidRPr="008D3759" w:rsidRDefault="00797F8E" w:rsidP="00AE3D69">
                            <w:pPr>
                              <w:spacing w:line="360" w:lineRule="auto"/>
                              <w:jc w:val="center"/>
                              <w:rPr>
                                <w:rFonts w:ascii="Arial" w:hAnsi="Arial" w:cs="Arial"/>
                                <w:sz w:val="4"/>
                                <w:szCs w:val="4"/>
                              </w:rPr>
                            </w:pPr>
                          </w:p>
                          <w:p w:rsidR="00797F8E" w:rsidRPr="00895AF0" w:rsidRDefault="00797F8E" w:rsidP="00895AF0">
                            <w:pPr>
                              <w:pStyle w:val="Sansinterligne"/>
                              <w:jc w:val="center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 w:rsidRPr="00895AF0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CENTRE DE VACANCES</w:t>
                            </w:r>
                          </w:p>
                          <w:p w:rsidR="00797F8E" w:rsidRPr="00895AF0" w:rsidRDefault="00797F8E" w:rsidP="00895AF0">
                            <w:pPr>
                              <w:pStyle w:val="Sansinterligne"/>
                              <w:jc w:val="center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 w:rsidRPr="00895AF0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SANS HEBERGEMENT</w:t>
                            </w:r>
                          </w:p>
                          <w:p w:rsidR="00797F8E" w:rsidRPr="00751A78" w:rsidRDefault="00797F8E" w:rsidP="00895AF0">
                            <w:pPr>
                              <w:spacing w:line="360" w:lineRule="auto"/>
                              <w:jc w:val="right"/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</w:p>
                          <w:p w:rsidR="00797F8E" w:rsidRPr="00895AF0" w:rsidRDefault="00797F8E" w:rsidP="00895AF0">
                            <w:pPr>
                              <w:spacing w:line="360" w:lineRule="auto"/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 w:rsidRPr="00895AF0">
                              <w:rPr>
                                <w:rFonts w:ascii="Arial" w:hAnsi="Arial" w:cs="Arial"/>
                              </w:rPr>
                              <w:t>P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restation </w:t>
                            </w:r>
                            <w:r w:rsidRPr="00895AF0">
                              <w:rPr>
                                <w:rFonts w:ascii="Arial" w:hAnsi="Arial" w:cs="Arial"/>
                              </w:rPr>
                              <w:t>I</w:t>
                            </w:r>
                            <w:r>
                              <w:rPr>
                                <w:rFonts w:ascii="Arial" w:hAnsi="Arial" w:cs="Arial"/>
                              </w:rPr>
                              <w:t>nterministérielle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104.25pt;margin-top:0;width:417pt;height:100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YqCLwIAAFcEAAAOAAAAZHJzL2Uyb0RvYy54bWysVE2P0zAQvSPxHyzfadKooW3UdLV0KUJa&#10;PqSFCzfHcRILx2Nst0n59Tt2uqVa4ILIwbI94zcz781kczP2ihyFdRJ0SeezlBKhOdRStyX9+mX/&#10;akWJ80zXTIEWJT0JR2+2L19sBlOIDDpQtbAEQbQrBlPSzntTJInjneiZm4ERGo0N2J55PNo2qS0b&#10;EL1XSZamr5MBbG0scOEc3t5NRrqN+E0juP/UNE54okqKufm42rhWYU22G1a0lplO8nMa7B+y6JnU&#10;GPQCdcc8Iwcrf4PqJbfgoPEzDn0CTSO5iDVgNfP0WTUPHTMi1oLkOHOhyf0/WP7x+NkSWZc0o0Sz&#10;HiX6hkKRWhAvRi9IFigajCvQ88Ggrx/fwIhSx3KduQf+3RENu47pVtxaC0MnWI0pzsPL5OrphOMC&#10;SDV8gBpjsYOHCDQ2tg/8ISME0VGq00UezINwvMyzdb5O0cTRNs+WebqKAiaseHpurPPvBPQkbEpq&#10;Uf8Iz473zod0WPHkEqI5ULLeS6XiwbbVTllyZNgr+/jFCp65KU0GDJ+vlvlEwV8x0vj9CaOXHrte&#10;yb6kq4sTKwJxb3Ude9IzqaY95qz0mclA3kSjH6vxrEwF9Qk5tTB1N04jbjqwPykZsLNL6n4cmBWU&#10;qPcadVnPF4swCvGwyJcZHuy1pbq2MM0RqqSekmm789P4HIyVbYeRpk7QcItaNjKyHESfsjrnjd0b&#10;yT9PWhiP63P0+vU/2D4CAAD//wMAUEsDBBQABgAIAAAAIQAe4Sp32wAAAAkBAAAPAAAAZHJzL2Rv&#10;d25yZXYueG1sTI+9TsMwFIV3JN7Bukhs1CaiKApxqorChDoQurC58SUJxNdR7KShT8/NRMej7+j8&#10;5JvZdWLCIbSeNNyvFAikytuWag2Hj9e7FESIhqzpPKGGXwywKa6vcpNZf6J3nMpYCw6hkBkNTYx9&#10;JmWoGnQmrHyPxOzLD85ElkMt7WBOHO46mSj1KJ1piRsa0+Nzg9VPOToNn7v9fluVxrtzOKzH3dv5&#10;ZZLfWt/ezNsnEBHn+G+GZT5Ph4I3Hf1INohOQ6LSNVs18KMFq4eE9XEBKgVZ5PLyQfEHAAD//wMA&#10;UEsBAi0AFAAGAAgAAAAhALaDOJL+AAAA4QEAABMAAAAAAAAAAAAAAAAAAAAAAFtDb250ZW50X1R5&#10;cGVzXS54bWxQSwECLQAUAAYACAAAACEAOP0h/9YAAACUAQAACwAAAAAAAAAAAAAAAAAvAQAAX3Jl&#10;bHMvLnJlbHNQSwECLQAUAAYACAAAACEAhC2Kgi8CAABXBAAADgAAAAAAAAAAAAAAAAAuAgAAZHJz&#10;L2Uyb0RvYy54bWxQSwECLQAUAAYACAAAACEAHuEqd9sAAAAJAQAADwAAAAAAAAAAAAAAAACJBAAA&#10;ZHJzL2Rvd25yZXYueG1sUEsFBgAAAAAEAAQA8wAAAJEFAAAAAA==&#10;" strokeweight="1.25pt">
                <v:textbox>
                  <w:txbxContent>
                    <w:p w:rsidR="00797F8E" w:rsidRPr="008D3759" w:rsidRDefault="00797F8E" w:rsidP="00AE3D69">
                      <w:pPr>
                        <w:spacing w:line="360" w:lineRule="auto"/>
                        <w:jc w:val="center"/>
                        <w:rPr>
                          <w:rFonts w:ascii="Arial" w:hAnsi="Arial" w:cs="Arial"/>
                          <w:sz w:val="4"/>
                          <w:szCs w:val="4"/>
                        </w:rPr>
                      </w:pPr>
                    </w:p>
                    <w:p w:rsidR="00797F8E" w:rsidRPr="00895AF0" w:rsidRDefault="00797F8E" w:rsidP="00895AF0">
                      <w:pPr>
                        <w:pStyle w:val="Sansinterligne"/>
                        <w:jc w:val="center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 w:rsidRPr="00895AF0">
                        <w:rPr>
                          <w:rFonts w:ascii="Arial" w:hAnsi="Arial" w:cs="Arial"/>
                          <w:sz w:val="40"/>
                          <w:szCs w:val="40"/>
                        </w:rPr>
                        <w:t>CENTRE DE VACANCES</w:t>
                      </w:r>
                    </w:p>
                    <w:p w:rsidR="00797F8E" w:rsidRPr="00895AF0" w:rsidRDefault="00797F8E" w:rsidP="00895AF0">
                      <w:pPr>
                        <w:pStyle w:val="Sansinterligne"/>
                        <w:jc w:val="center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 w:rsidRPr="00895AF0">
                        <w:rPr>
                          <w:rFonts w:ascii="Arial" w:hAnsi="Arial" w:cs="Arial"/>
                          <w:sz w:val="40"/>
                          <w:szCs w:val="40"/>
                        </w:rPr>
                        <w:t>SANS HEBERGEMENT</w:t>
                      </w:r>
                    </w:p>
                    <w:p w:rsidR="00797F8E" w:rsidRPr="00751A78" w:rsidRDefault="00797F8E" w:rsidP="00895AF0">
                      <w:pPr>
                        <w:spacing w:line="360" w:lineRule="auto"/>
                        <w:jc w:val="right"/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</w:p>
                    <w:p w:rsidR="00797F8E" w:rsidRPr="00895AF0" w:rsidRDefault="00797F8E" w:rsidP="00895AF0">
                      <w:pPr>
                        <w:spacing w:line="360" w:lineRule="auto"/>
                        <w:jc w:val="right"/>
                        <w:rPr>
                          <w:rFonts w:ascii="Arial" w:hAnsi="Arial" w:cs="Arial"/>
                        </w:rPr>
                      </w:pPr>
                      <w:r w:rsidRPr="00895AF0">
                        <w:rPr>
                          <w:rFonts w:ascii="Arial" w:hAnsi="Arial" w:cs="Arial"/>
                        </w:rPr>
                        <w:t>P</w:t>
                      </w:r>
                      <w:r>
                        <w:rPr>
                          <w:rFonts w:ascii="Arial" w:hAnsi="Arial" w:cs="Arial"/>
                        </w:rPr>
                        <w:t xml:space="preserve">restation </w:t>
                      </w:r>
                      <w:r w:rsidRPr="00895AF0">
                        <w:rPr>
                          <w:rFonts w:ascii="Arial" w:hAnsi="Arial" w:cs="Arial"/>
                        </w:rPr>
                        <w:t>I</w:t>
                      </w:r>
                      <w:r>
                        <w:rPr>
                          <w:rFonts w:ascii="Arial" w:hAnsi="Arial" w:cs="Arial"/>
                        </w:rPr>
                        <w:t>nterministérielle</w:t>
                      </w:r>
                    </w:p>
                  </w:txbxContent>
                </v:textbox>
              </v:shape>
            </w:pict>
          </mc:Fallback>
        </mc:AlternateContent>
      </w:r>
      <w:r w:rsidR="00130068" w:rsidRPr="00130068">
        <w:rPr>
          <w:noProof/>
          <w:lang w:eastAsia="fr-FR"/>
        </w:rPr>
        <w:drawing>
          <wp:inline distT="0" distB="0" distL="0" distR="0" wp14:anchorId="648C5C46" wp14:editId="36153432">
            <wp:extent cx="1343025" cy="1552575"/>
            <wp:effectExtent l="0" t="0" r="9525" b="9525"/>
            <wp:docPr id="24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456"/>
      </w:tblGrid>
      <w:tr w:rsidR="00797F8E" w:rsidRPr="003A3010" w:rsidTr="003A3010">
        <w:tc>
          <w:tcPr>
            <w:tcW w:w="10456" w:type="dxa"/>
          </w:tcPr>
          <w:p w:rsidR="00797F8E" w:rsidRPr="003A3010" w:rsidRDefault="00797F8E" w:rsidP="003A301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3A3010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Présentation : </w:t>
            </w:r>
          </w:p>
          <w:p w:rsidR="00797F8E" w:rsidRPr="003A3010" w:rsidRDefault="00797F8E" w:rsidP="00DB4157">
            <w:pPr>
              <w:pStyle w:val="Sansinterligne"/>
              <w:rPr>
                <w:rFonts w:ascii="Arial" w:hAnsi="Arial" w:cs="Arial"/>
                <w:sz w:val="20"/>
                <w:szCs w:val="20"/>
                <w:lang w:eastAsia="fr-FR"/>
              </w:rPr>
            </w:pPr>
          </w:p>
          <w:p w:rsidR="00797F8E" w:rsidRPr="003A3010" w:rsidRDefault="00797F8E" w:rsidP="003A3010">
            <w:pPr>
              <w:pStyle w:val="Sansinterligne"/>
              <w:jc w:val="both"/>
              <w:rPr>
                <w:rFonts w:ascii="Arial" w:hAnsi="Arial" w:cs="Arial"/>
                <w:sz w:val="20"/>
                <w:szCs w:val="20"/>
                <w:lang w:eastAsia="fr-FR"/>
              </w:rPr>
            </w:pPr>
            <w:r w:rsidRPr="003A3010">
              <w:rPr>
                <w:rFonts w:ascii="Arial" w:hAnsi="Arial" w:cs="Arial"/>
                <w:sz w:val="20"/>
                <w:szCs w:val="20"/>
                <w:lang w:eastAsia="fr-FR"/>
              </w:rPr>
              <w:t>La prestation est destinée à prendre en charge une partie des frais de séjour des enfants des agents dans des centres de loisirs sans hébergement : lieux d’accueil - dont les centres aérés – recevant les enfants à la journée à l’occasion des congés scolaires et des temps de loisirs, présentant un choix d’activités diverses et n’étant pas spécialisés dans l’exercice d’une activité unique à titre permanent.</w:t>
            </w:r>
          </w:p>
          <w:p w:rsidR="00797F8E" w:rsidRPr="003A3010" w:rsidRDefault="00797F8E" w:rsidP="003A3010">
            <w:pPr>
              <w:pStyle w:val="Sansinterligne"/>
              <w:jc w:val="both"/>
              <w:rPr>
                <w:rFonts w:ascii="Arial" w:hAnsi="Arial" w:cs="Arial"/>
              </w:rPr>
            </w:pPr>
          </w:p>
        </w:tc>
      </w:tr>
      <w:tr w:rsidR="00797F8E" w:rsidRPr="003A3010" w:rsidTr="003A3010">
        <w:tc>
          <w:tcPr>
            <w:tcW w:w="10456" w:type="dxa"/>
          </w:tcPr>
          <w:p w:rsidR="00797F8E" w:rsidRPr="003A3010" w:rsidRDefault="00797F8E" w:rsidP="003A301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3A3010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Qui peut en bénéficier ? </w:t>
            </w:r>
          </w:p>
          <w:p w:rsidR="00797F8E" w:rsidRPr="003A3010" w:rsidRDefault="00797F8E" w:rsidP="003A3010">
            <w:pPr>
              <w:pStyle w:val="Sansinterligne"/>
              <w:jc w:val="both"/>
              <w:rPr>
                <w:rFonts w:ascii="Arial" w:hAnsi="Arial" w:cs="Arial"/>
                <w:sz w:val="20"/>
                <w:szCs w:val="20"/>
                <w:lang w:eastAsia="fr-FR"/>
              </w:rPr>
            </w:pPr>
          </w:p>
          <w:p w:rsidR="00797F8E" w:rsidRPr="003A3010" w:rsidRDefault="00797F8E" w:rsidP="003A3010">
            <w:pPr>
              <w:pStyle w:val="Sansinterligne"/>
              <w:numPr>
                <w:ilvl w:val="0"/>
                <w:numId w:val="10"/>
              </w:numPr>
              <w:jc w:val="both"/>
              <w:rPr>
                <w:rFonts w:ascii="Arial" w:hAnsi="Arial" w:cs="Arial"/>
                <w:sz w:val="20"/>
                <w:szCs w:val="20"/>
                <w:lang w:eastAsia="fr-FR"/>
              </w:rPr>
            </w:pPr>
            <w:proofErr w:type="gramStart"/>
            <w:r w:rsidRPr="003A3010">
              <w:rPr>
                <w:rFonts w:ascii="Arial" w:hAnsi="Arial" w:cs="Arial"/>
                <w:sz w:val="20"/>
                <w:szCs w:val="20"/>
                <w:lang w:eastAsia="fr-FR"/>
              </w:rPr>
              <w:t>les</w:t>
            </w:r>
            <w:proofErr w:type="gramEnd"/>
            <w:r w:rsidRPr="003A3010">
              <w:rPr>
                <w:rFonts w:ascii="Arial" w:hAnsi="Arial" w:cs="Arial"/>
                <w:sz w:val="20"/>
                <w:szCs w:val="20"/>
                <w:lang w:eastAsia="fr-FR"/>
              </w:rPr>
              <w:t xml:space="preserve"> fonctionnaires titulaires ou stagiaires, en position d’activité ou de détachement au ministère de l’éducation nationale, de l’enseignement supérieur et de la recherche, rémunérés sur un budget de l’Etat, </w:t>
            </w:r>
          </w:p>
          <w:p w:rsidR="00797F8E" w:rsidRPr="003A3010" w:rsidRDefault="00797F8E" w:rsidP="003A3010">
            <w:pPr>
              <w:pStyle w:val="Sansinterligne"/>
              <w:jc w:val="both"/>
              <w:rPr>
                <w:rFonts w:ascii="Arial" w:hAnsi="Arial" w:cs="Arial"/>
                <w:sz w:val="20"/>
                <w:szCs w:val="20"/>
                <w:lang w:eastAsia="fr-FR"/>
              </w:rPr>
            </w:pPr>
          </w:p>
          <w:p w:rsidR="00797F8E" w:rsidRPr="003A3010" w:rsidRDefault="00797F8E" w:rsidP="003A3010">
            <w:pPr>
              <w:pStyle w:val="Sansinterligne"/>
              <w:numPr>
                <w:ilvl w:val="0"/>
                <w:numId w:val="17"/>
              </w:numPr>
              <w:jc w:val="both"/>
              <w:rPr>
                <w:rFonts w:ascii="Arial" w:hAnsi="Arial" w:cs="Arial"/>
                <w:sz w:val="20"/>
                <w:szCs w:val="20"/>
                <w:lang w:eastAsia="fr-FR"/>
              </w:rPr>
            </w:pPr>
            <w:r w:rsidRPr="003A3010">
              <w:rPr>
                <w:rFonts w:ascii="Arial" w:hAnsi="Arial" w:cs="Arial"/>
                <w:sz w:val="20"/>
                <w:szCs w:val="20"/>
                <w:lang w:eastAsia="fr-FR"/>
              </w:rPr>
              <w:t xml:space="preserve">les agents non titulaires rémunérés sur un budget de l’Etat liés par un contrat de droit public conclu pour une durée initiale égale ou supérieure à 10 mois, les accompagnants des élèves en situations de handicap, sous réserve que leur contrat initial en cours soit d’une durée supérieure ou égale à six mois, </w:t>
            </w:r>
          </w:p>
          <w:p w:rsidR="00797F8E" w:rsidRPr="003A3010" w:rsidRDefault="00797F8E" w:rsidP="003A3010">
            <w:pPr>
              <w:pStyle w:val="Sansinterligne"/>
              <w:jc w:val="both"/>
              <w:rPr>
                <w:rFonts w:ascii="Arial" w:hAnsi="Arial" w:cs="Arial"/>
                <w:sz w:val="20"/>
                <w:szCs w:val="20"/>
                <w:lang w:eastAsia="fr-FR"/>
              </w:rPr>
            </w:pPr>
          </w:p>
          <w:p w:rsidR="00797F8E" w:rsidRPr="003A3010" w:rsidRDefault="00797F8E" w:rsidP="003A3010">
            <w:pPr>
              <w:pStyle w:val="Sansinterligne"/>
              <w:numPr>
                <w:ilvl w:val="0"/>
                <w:numId w:val="10"/>
              </w:numPr>
              <w:jc w:val="both"/>
              <w:rPr>
                <w:rFonts w:ascii="Arial" w:hAnsi="Arial" w:cs="Arial"/>
                <w:sz w:val="20"/>
                <w:szCs w:val="20"/>
                <w:lang w:eastAsia="fr-FR"/>
              </w:rPr>
            </w:pPr>
            <w:proofErr w:type="gramStart"/>
            <w:r w:rsidRPr="003A3010">
              <w:rPr>
                <w:rFonts w:ascii="Arial" w:hAnsi="Arial" w:cs="Arial"/>
                <w:sz w:val="20"/>
                <w:szCs w:val="20"/>
                <w:lang w:eastAsia="fr-FR"/>
              </w:rPr>
              <w:t>les</w:t>
            </w:r>
            <w:proofErr w:type="gramEnd"/>
            <w:r w:rsidRPr="003A3010">
              <w:rPr>
                <w:rFonts w:ascii="Arial" w:hAnsi="Arial" w:cs="Arial"/>
                <w:sz w:val="20"/>
                <w:szCs w:val="20"/>
                <w:lang w:eastAsia="fr-FR"/>
              </w:rPr>
              <w:t xml:space="preserve"> agents titulaires à la retraite percevant une pension de l’Etat </w:t>
            </w:r>
          </w:p>
          <w:p w:rsidR="00797F8E" w:rsidRPr="003A3010" w:rsidRDefault="00797F8E" w:rsidP="003A3010">
            <w:pPr>
              <w:pStyle w:val="Sansinterligne"/>
              <w:jc w:val="both"/>
              <w:rPr>
                <w:rFonts w:ascii="Arial" w:hAnsi="Arial" w:cs="Arial"/>
                <w:sz w:val="20"/>
                <w:szCs w:val="20"/>
                <w:lang w:eastAsia="fr-FR"/>
              </w:rPr>
            </w:pPr>
          </w:p>
          <w:p w:rsidR="00797F8E" w:rsidRPr="003A3010" w:rsidRDefault="00797F8E" w:rsidP="003A3010">
            <w:pPr>
              <w:pStyle w:val="Sansinterligne"/>
              <w:numPr>
                <w:ilvl w:val="0"/>
                <w:numId w:val="10"/>
              </w:numPr>
              <w:jc w:val="both"/>
              <w:rPr>
                <w:rFonts w:ascii="Arial" w:hAnsi="Arial" w:cs="Arial"/>
                <w:sz w:val="20"/>
                <w:szCs w:val="20"/>
                <w:lang w:eastAsia="fr-FR"/>
              </w:rPr>
            </w:pPr>
            <w:proofErr w:type="gramStart"/>
            <w:r w:rsidRPr="003A3010">
              <w:rPr>
                <w:rFonts w:ascii="Arial" w:hAnsi="Arial" w:cs="Arial"/>
                <w:sz w:val="20"/>
                <w:szCs w:val="20"/>
                <w:lang w:eastAsia="fr-FR"/>
              </w:rPr>
              <w:t>les</w:t>
            </w:r>
            <w:proofErr w:type="gramEnd"/>
            <w:r w:rsidRPr="003A3010">
              <w:rPr>
                <w:rFonts w:ascii="Arial" w:hAnsi="Arial" w:cs="Arial"/>
                <w:sz w:val="20"/>
                <w:szCs w:val="20"/>
                <w:lang w:eastAsia="fr-FR"/>
              </w:rPr>
              <w:t xml:space="preserve"> ayants droit : veufs et veuves non remariés et percevant une pension de réversion ; orphelins d’agents de l’Etat décédés percevant une pension temporaire d’orphelin.</w:t>
            </w:r>
          </w:p>
          <w:p w:rsidR="00797F8E" w:rsidRPr="003A3010" w:rsidRDefault="00797F8E" w:rsidP="003A3010">
            <w:pPr>
              <w:tabs>
                <w:tab w:val="right" w:pos="10260"/>
              </w:tabs>
              <w:spacing w:after="60" w:line="240" w:lineRule="auto"/>
              <w:ind w:right="142"/>
              <w:jc w:val="both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</w:tr>
      <w:tr w:rsidR="00797F8E" w:rsidRPr="003A3010" w:rsidTr="003A3010">
        <w:tc>
          <w:tcPr>
            <w:tcW w:w="10456" w:type="dxa"/>
          </w:tcPr>
          <w:p w:rsidR="00797F8E" w:rsidRPr="003A3010" w:rsidRDefault="00797F8E" w:rsidP="003A301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3A3010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Conditions : </w:t>
            </w:r>
          </w:p>
          <w:p w:rsidR="00797F8E" w:rsidRPr="003A3010" w:rsidRDefault="00797F8E" w:rsidP="003A301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  <w:p w:rsidR="00797F8E" w:rsidRPr="003A3010" w:rsidRDefault="00797F8E" w:rsidP="003A3010">
            <w:pPr>
              <w:pStyle w:val="Paragraphedeliste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fr-FR"/>
              </w:rPr>
            </w:pPr>
            <w:r w:rsidRPr="003A3010">
              <w:rPr>
                <w:rFonts w:ascii="Arial" w:hAnsi="Arial" w:cs="Arial"/>
                <w:sz w:val="20"/>
                <w:szCs w:val="20"/>
                <w:lang w:eastAsia="fr-FR"/>
              </w:rPr>
              <w:t>Enfant âgé de moins de 18 ans au 1</w:t>
            </w:r>
            <w:r w:rsidRPr="003A3010">
              <w:rPr>
                <w:rFonts w:ascii="Arial" w:hAnsi="Arial" w:cs="Arial"/>
                <w:sz w:val="20"/>
                <w:szCs w:val="20"/>
                <w:vertAlign w:val="superscript"/>
                <w:lang w:eastAsia="fr-FR"/>
              </w:rPr>
              <w:t>er</w:t>
            </w:r>
            <w:r w:rsidRPr="003A3010">
              <w:rPr>
                <w:rFonts w:ascii="Arial" w:hAnsi="Arial" w:cs="Arial"/>
                <w:sz w:val="20"/>
                <w:szCs w:val="20"/>
                <w:lang w:eastAsia="fr-FR"/>
              </w:rPr>
              <w:t xml:space="preserve"> jour du séjour</w:t>
            </w:r>
          </w:p>
          <w:p w:rsidR="00797F8E" w:rsidRPr="003A3010" w:rsidRDefault="00797F8E" w:rsidP="003A3010">
            <w:pPr>
              <w:pStyle w:val="Paragraphedeliste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fr-FR"/>
              </w:rPr>
            </w:pPr>
            <w:r w:rsidRPr="003A3010">
              <w:rPr>
                <w:rFonts w:ascii="Arial" w:hAnsi="Arial" w:cs="Arial"/>
                <w:sz w:val="20"/>
                <w:szCs w:val="20"/>
                <w:lang w:eastAsia="fr-FR"/>
              </w:rPr>
              <w:t>Les centres de loisirs doivent avoir reçu un agrément du ministère chargé de la jeunesse et des sports.</w:t>
            </w:r>
          </w:p>
          <w:p w:rsidR="00797F8E" w:rsidRPr="003A3010" w:rsidRDefault="00797F8E" w:rsidP="003A3010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fr-FR"/>
              </w:rPr>
            </w:pPr>
          </w:p>
          <w:p w:rsidR="00797F8E" w:rsidRPr="003A3010" w:rsidRDefault="00797F8E" w:rsidP="003A3010">
            <w:pPr>
              <w:tabs>
                <w:tab w:val="right" w:pos="10260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fr-FR"/>
              </w:rPr>
            </w:pPr>
            <w:r w:rsidRPr="003A3010">
              <w:rPr>
                <w:rFonts w:ascii="Arial" w:hAnsi="Arial" w:cs="Arial"/>
                <w:sz w:val="20"/>
                <w:szCs w:val="20"/>
                <w:lang w:eastAsia="fr-FR"/>
              </w:rPr>
              <w:t xml:space="preserve">L'attribution de l'aide dépend du quotient familial </w:t>
            </w:r>
            <w:r w:rsidRPr="003A3010">
              <w:rPr>
                <w:rFonts w:ascii="Arial" w:hAnsi="Arial" w:cs="Arial"/>
                <w:bCs/>
                <w:sz w:val="20"/>
                <w:szCs w:val="20"/>
                <w:lang w:eastAsia="fr-FR"/>
              </w:rPr>
              <w:t xml:space="preserve">(QF) </w:t>
            </w:r>
            <w:r w:rsidRPr="003A3010">
              <w:rPr>
                <w:rFonts w:ascii="Arial" w:hAnsi="Arial" w:cs="Arial"/>
                <w:sz w:val="20"/>
                <w:szCs w:val="20"/>
                <w:lang w:eastAsia="fr-FR"/>
              </w:rPr>
              <w:t xml:space="preserve">déterminé à partir du </w:t>
            </w:r>
            <w:r w:rsidRPr="003A3010">
              <w:rPr>
                <w:rFonts w:ascii="Arial" w:hAnsi="Arial" w:cs="Arial"/>
                <w:bCs/>
                <w:sz w:val="20"/>
                <w:szCs w:val="20"/>
                <w:lang w:eastAsia="fr-FR"/>
              </w:rPr>
              <w:t>revenu fiscal de référence (</w:t>
            </w:r>
            <w:r w:rsidRPr="003A3010">
              <w:rPr>
                <w:rFonts w:ascii="Arial" w:hAnsi="Arial" w:cs="Arial"/>
                <w:sz w:val="20"/>
                <w:szCs w:val="20"/>
                <w:lang w:eastAsia="fr-FR"/>
              </w:rPr>
              <w:t xml:space="preserve">figurant sur la ligne 25 de </w:t>
            </w:r>
            <w:r w:rsidRPr="00B805EE">
              <w:rPr>
                <w:rFonts w:ascii="Arial" w:hAnsi="Arial" w:cs="Arial"/>
                <w:b/>
                <w:color w:val="FF0000"/>
                <w:sz w:val="20"/>
                <w:szCs w:val="20"/>
                <w:lang w:eastAsia="fr-FR"/>
              </w:rPr>
              <w:t>l’</w:t>
            </w:r>
            <w:r w:rsidRPr="00B805EE">
              <w:rPr>
                <w:rFonts w:ascii="Arial" w:hAnsi="Arial" w:cs="Arial"/>
                <w:b/>
                <w:bCs/>
                <w:color w:val="FF0000"/>
                <w:sz w:val="20"/>
                <w:szCs w:val="20"/>
                <w:lang w:eastAsia="fr-FR"/>
              </w:rPr>
              <w:t>avis d’imposition 20</w:t>
            </w:r>
            <w:r w:rsidR="00681D40" w:rsidRPr="00B805EE">
              <w:rPr>
                <w:rFonts w:ascii="Arial" w:hAnsi="Arial" w:cs="Arial"/>
                <w:b/>
                <w:bCs/>
                <w:color w:val="FF0000"/>
                <w:sz w:val="20"/>
                <w:szCs w:val="20"/>
                <w:lang w:eastAsia="fr-FR"/>
              </w:rPr>
              <w:t>2</w:t>
            </w:r>
            <w:r w:rsidR="00C37DFE" w:rsidRPr="00B805EE">
              <w:rPr>
                <w:rFonts w:ascii="Arial" w:hAnsi="Arial" w:cs="Arial"/>
                <w:b/>
                <w:bCs/>
                <w:color w:val="FF0000"/>
                <w:sz w:val="20"/>
                <w:szCs w:val="20"/>
                <w:lang w:eastAsia="fr-FR"/>
              </w:rPr>
              <w:t>3</w:t>
            </w:r>
            <w:r w:rsidRPr="00B805EE">
              <w:rPr>
                <w:rFonts w:ascii="Arial" w:hAnsi="Arial" w:cs="Arial"/>
                <w:b/>
                <w:bCs/>
                <w:color w:val="FF0000"/>
                <w:sz w:val="20"/>
                <w:szCs w:val="20"/>
                <w:lang w:eastAsia="fr-FR"/>
              </w:rPr>
              <w:t xml:space="preserve"> – revenus 20</w:t>
            </w:r>
            <w:r w:rsidR="000A531C" w:rsidRPr="00B805EE">
              <w:rPr>
                <w:rFonts w:ascii="Arial" w:hAnsi="Arial" w:cs="Arial"/>
                <w:b/>
                <w:bCs/>
                <w:color w:val="FF0000"/>
                <w:sz w:val="20"/>
                <w:szCs w:val="20"/>
                <w:lang w:eastAsia="fr-FR"/>
              </w:rPr>
              <w:t>2</w:t>
            </w:r>
            <w:r w:rsidR="00C37DFE" w:rsidRPr="00B805EE">
              <w:rPr>
                <w:rFonts w:ascii="Arial" w:hAnsi="Arial" w:cs="Arial"/>
                <w:b/>
                <w:bCs/>
                <w:color w:val="FF0000"/>
                <w:sz w:val="20"/>
                <w:szCs w:val="20"/>
                <w:lang w:eastAsia="fr-FR"/>
              </w:rPr>
              <w:t>2</w:t>
            </w:r>
            <w:r w:rsidRPr="003A3010">
              <w:rPr>
                <w:rFonts w:ascii="Arial" w:hAnsi="Arial" w:cs="Arial"/>
                <w:bCs/>
                <w:sz w:val="20"/>
                <w:szCs w:val="20"/>
                <w:lang w:eastAsia="fr-FR"/>
              </w:rPr>
              <w:t>)</w:t>
            </w:r>
            <w:r w:rsidRPr="003A3010">
              <w:rPr>
                <w:rFonts w:ascii="Arial" w:hAnsi="Arial" w:cs="Arial"/>
                <w:b/>
                <w:bCs/>
                <w:sz w:val="20"/>
                <w:szCs w:val="20"/>
                <w:lang w:eastAsia="fr-FR"/>
              </w:rPr>
              <w:t xml:space="preserve"> </w:t>
            </w:r>
            <w:r w:rsidRPr="003A3010">
              <w:rPr>
                <w:rFonts w:ascii="Arial" w:hAnsi="Arial" w:cs="Arial"/>
                <w:bCs/>
                <w:sz w:val="20"/>
                <w:szCs w:val="20"/>
                <w:lang w:eastAsia="fr-FR"/>
              </w:rPr>
              <w:t>rapporté au nombre de parts</w:t>
            </w:r>
            <w:r w:rsidRPr="003A3010">
              <w:rPr>
                <w:rFonts w:ascii="Arial" w:hAnsi="Arial" w:cs="Arial"/>
                <w:sz w:val="20"/>
                <w:szCs w:val="20"/>
                <w:lang w:eastAsia="fr-FR"/>
              </w:rPr>
              <w:t>.</w:t>
            </w:r>
          </w:p>
          <w:p w:rsidR="00797F8E" w:rsidRPr="003A3010" w:rsidRDefault="00797F8E" w:rsidP="003A3010">
            <w:pPr>
              <w:tabs>
                <w:tab w:val="right" w:pos="10260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fr-FR"/>
              </w:rPr>
            </w:pPr>
          </w:p>
          <w:p w:rsidR="00797F8E" w:rsidRPr="003A3010" w:rsidRDefault="00797F8E" w:rsidP="003A3010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fr-FR"/>
              </w:rPr>
            </w:pPr>
            <w:r w:rsidRPr="003A3010">
              <w:rPr>
                <w:rFonts w:ascii="Arial" w:hAnsi="Arial" w:cs="Arial"/>
                <w:b/>
                <w:sz w:val="20"/>
                <w:szCs w:val="20"/>
                <w:lang w:eastAsia="fr-FR"/>
              </w:rPr>
              <w:t xml:space="preserve">QF = </w:t>
            </w:r>
            <w:r w:rsidRPr="003A3010">
              <w:rPr>
                <w:rFonts w:ascii="Arial" w:hAnsi="Arial" w:cs="Arial"/>
                <w:b/>
                <w:sz w:val="20"/>
                <w:szCs w:val="20"/>
                <w:u w:val="single"/>
                <w:lang w:eastAsia="fr-FR"/>
              </w:rPr>
              <w:t>Revenu fiscal de référence</w:t>
            </w:r>
          </w:p>
          <w:p w:rsidR="00797F8E" w:rsidRPr="003A3010" w:rsidRDefault="00797F8E" w:rsidP="003A3010">
            <w:pPr>
              <w:spacing w:after="0" w:line="240" w:lineRule="auto"/>
              <w:ind w:left="426"/>
              <w:jc w:val="center"/>
              <w:rPr>
                <w:rFonts w:ascii="Arial" w:hAnsi="Arial" w:cs="Arial"/>
                <w:b/>
                <w:sz w:val="20"/>
                <w:szCs w:val="20"/>
                <w:lang w:eastAsia="fr-FR"/>
              </w:rPr>
            </w:pPr>
            <w:proofErr w:type="gramStart"/>
            <w:r w:rsidRPr="003A3010">
              <w:rPr>
                <w:rFonts w:ascii="Arial" w:hAnsi="Arial" w:cs="Arial"/>
                <w:b/>
                <w:sz w:val="20"/>
                <w:szCs w:val="20"/>
                <w:lang w:eastAsia="fr-FR"/>
              </w:rPr>
              <w:t>nombre</w:t>
            </w:r>
            <w:proofErr w:type="gramEnd"/>
            <w:r w:rsidRPr="003A3010">
              <w:rPr>
                <w:rFonts w:ascii="Arial" w:hAnsi="Arial" w:cs="Arial"/>
                <w:b/>
                <w:sz w:val="20"/>
                <w:szCs w:val="20"/>
                <w:lang w:eastAsia="fr-FR"/>
              </w:rPr>
              <w:t xml:space="preserve"> de parts fiscales</w:t>
            </w:r>
          </w:p>
          <w:p w:rsidR="00797F8E" w:rsidRPr="003A3010" w:rsidRDefault="00797F8E" w:rsidP="003A3010">
            <w:pPr>
              <w:spacing w:after="0" w:line="240" w:lineRule="auto"/>
              <w:ind w:left="567"/>
              <w:jc w:val="center"/>
              <w:rPr>
                <w:rFonts w:ascii="Arial" w:hAnsi="Arial" w:cs="Arial"/>
                <w:b/>
                <w:sz w:val="20"/>
                <w:szCs w:val="20"/>
                <w:lang w:eastAsia="fr-FR"/>
              </w:rPr>
            </w:pPr>
          </w:p>
          <w:p w:rsidR="00797F8E" w:rsidRPr="003A3010" w:rsidRDefault="00797F8E" w:rsidP="003A3010">
            <w:pPr>
              <w:tabs>
                <w:tab w:val="right" w:pos="10260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eastAsia="fr-FR"/>
              </w:rPr>
            </w:pPr>
            <w:r w:rsidRPr="003A3010">
              <w:rPr>
                <w:rFonts w:ascii="Arial" w:hAnsi="Arial" w:cs="Arial"/>
                <w:bCs/>
                <w:sz w:val="20"/>
                <w:szCs w:val="20"/>
                <w:lang w:eastAsia="fr-FR"/>
              </w:rPr>
              <w:t xml:space="preserve">Le QF ainsi calculé ne doit pas être supérieur à </w:t>
            </w:r>
            <w:r w:rsidRPr="003A3010">
              <w:rPr>
                <w:rFonts w:ascii="Arial" w:hAnsi="Arial" w:cs="Arial"/>
                <w:b/>
                <w:bCs/>
                <w:sz w:val="20"/>
                <w:szCs w:val="20"/>
                <w:lang w:eastAsia="fr-FR"/>
              </w:rPr>
              <w:t>12 400 €</w:t>
            </w:r>
            <w:r w:rsidRPr="003A3010">
              <w:rPr>
                <w:rFonts w:ascii="Arial" w:hAnsi="Arial" w:cs="Arial"/>
                <w:bCs/>
                <w:sz w:val="20"/>
                <w:szCs w:val="20"/>
                <w:lang w:eastAsia="fr-FR"/>
              </w:rPr>
              <w:t xml:space="preserve"> </w:t>
            </w:r>
          </w:p>
          <w:p w:rsidR="00797F8E" w:rsidRPr="003A3010" w:rsidRDefault="00797F8E" w:rsidP="003A3010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eastAsia="fr-FR"/>
              </w:rPr>
            </w:pPr>
          </w:p>
          <w:p w:rsidR="00797F8E" w:rsidRPr="003A3010" w:rsidRDefault="00797F8E" w:rsidP="003A3010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eastAsia="fr-FR"/>
              </w:rPr>
            </w:pPr>
            <w:r w:rsidRPr="003A3010">
              <w:rPr>
                <w:rFonts w:ascii="Arial" w:hAnsi="Arial" w:cs="Arial"/>
                <w:b/>
                <w:sz w:val="20"/>
                <w:szCs w:val="20"/>
                <w:lang w:eastAsia="fr-FR"/>
              </w:rPr>
              <w:t>Taux appliqués au 1</w:t>
            </w:r>
            <w:r w:rsidRPr="003A3010">
              <w:rPr>
                <w:rFonts w:ascii="Arial" w:hAnsi="Arial" w:cs="Arial"/>
                <w:b/>
                <w:sz w:val="20"/>
                <w:szCs w:val="20"/>
                <w:vertAlign w:val="superscript"/>
                <w:lang w:eastAsia="fr-FR"/>
              </w:rPr>
              <w:t>er</w:t>
            </w:r>
            <w:r w:rsidRPr="003A3010">
              <w:rPr>
                <w:rFonts w:ascii="Arial" w:hAnsi="Arial" w:cs="Arial"/>
                <w:b/>
                <w:sz w:val="20"/>
                <w:szCs w:val="20"/>
                <w:lang w:eastAsia="fr-FR"/>
              </w:rPr>
              <w:t xml:space="preserve"> janvier 20</w:t>
            </w:r>
            <w:r w:rsidR="00A52417">
              <w:rPr>
                <w:rFonts w:ascii="Arial" w:hAnsi="Arial" w:cs="Arial"/>
                <w:b/>
                <w:sz w:val="20"/>
                <w:szCs w:val="20"/>
                <w:lang w:eastAsia="fr-FR"/>
              </w:rPr>
              <w:t>2</w:t>
            </w:r>
            <w:r w:rsidR="00C37DFE">
              <w:rPr>
                <w:rFonts w:ascii="Arial" w:hAnsi="Arial" w:cs="Arial"/>
                <w:b/>
                <w:sz w:val="20"/>
                <w:szCs w:val="20"/>
                <w:lang w:eastAsia="fr-FR"/>
              </w:rPr>
              <w:t>4</w:t>
            </w:r>
            <w:r w:rsidRPr="003A3010">
              <w:rPr>
                <w:rFonts w:ascii="Arial" w:hAnsi="Arial" w:cs="Arial"/>
                <w:b/>
                <w:sz w:val="20"/>
                <w:szCs w:val="20"/>
                <w:lang w:eastAsia="fr-FR"/>
              </w:rPr>
              <w:t xml:space="preserve"> : </w:t>
            </w:r>
          </w:p>
          <w:p w:rsidR="00797F8E" w:rsidRPr="003A3010" w:rsidRDefault="00797F8E" w:rsidP="003A3010">
            <w:pPr>
              <w:pStyle w:val="Paragraphedeliste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eastAsia="fr-FR"/>
              </w:rPr>
            </w:pPr>
            <w:proofErr w:type="gramStart"/>
            <w:r w:rsidRPr="003A3010">
              <w:rPr>
                <w:rFonts w:ascii="Arial" w:hAnsi="Arial" w:cs="Arial"/>
                <w:b/>
                <w:sz w:val="20"/>
                <w:szCs w:val="20"/>
                <w:lang w:eastAsia="fr-FR"/>
              </w:rPr>
              <w:t>journée</w:t>
            </w:r>
            <w:proofErr w:type="gramEnd"/>
            <w:r w:rsidRPr="003A3010">
              <w:rPr>
                <w:rFonts w:ascii="Arial" w:hAnsi="Arial" w:cs="Arial"/>
                <w:b/>
                <w:sz w:val="20"/>
                <w:szCs w:val="20"/>
                <w:lang w:eastAsia="fr-FR"/>
              </w:rPr>
              <w:t xml:space="preserve"> complète : </w:t>
            </w:r>
            <w:r w:rsidR="00C37DFE">
              <w:rPr>
                <w:rFonts w:ascii="Arial" w:hAnsi="Arial" w:cs="Arial"/>
                <w:b/>
                <w:sz w:val="20"/>
                <w:szCs w:val="20"/>
                <w:lang w:eastAsia="fr-FR"/>
              </w:rPr>
              <w:t>6.06</w:t>
            </w:r>
            <w:r w:rsidRPr="003A3010">
              <w:rPr>
                <w:rFonts w:ascii="Arial" w:hAnsi="Arial" w:cs="Arial"/>
                <w:b/>
                <w:sz w:val="20"/>
                <w:szCs w:val="20"/>
                <w:lang w:eastAsia="fr-FR"/>
              </w:rPr>
              <w:t xml:space="preserve"> euros par jour</w:t>
            </w:r>
          </w:p>
          <w:p w:rsidR="00797F8E" w:rsidRPr="003A3010" w:rsidRDefault="00797F8E" w:rsidP="003A3010">
            <w:pPr>
              <w:pStyle w:val="Paragraphedeliste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eastAsia="fr-FR"/>
              </w:rPr>
            </w:pPr>
            <w:r w:rsidRPr="003A3010">
              <w:rPr>
                <w:rFonts w:ascii="Arial" w:hAnsi="Arial" w:cs="Arial"/>
                <w:b/>
                <w:sz w:val="20"/>
                <w:szCs w:val="20"/>
                <w:lang w:eastAsia="fr-FR"/>
              </w:rPr>
              <w:t xml:space="preserve">demi-journée : </w:t>
            </w:r>
            <w:r w:rsidR="00C37DFE">
              <w:rPr>
                <w:rFonts w:ascii="Arial" w:hAnsi="Arial" w:cs="Arial"/>
                <w:b/>
                <w:sz w:val="20"/>
                <w:szCs w:val="20"/>
                <w:lang w:eastAsia="fr-FR"/>
              </w:rPr>
              <w:t>3.06</w:t>
            </w:r>
            <w:r w:rsidRPr="003A3010">
              <w:rPr>
                <w:rFonts w:ascii="Arial" w:hAnsi="Arial" w:cs="Arial"/>
                <w:b/>
                <w:sz w:val="20"/>
                <w:szCs w:val="20"/>
                <w:lang w:eastAsia="fr-FR"/>
              </w:rPr>
              <w:t xml:space="preserve"> euros par jour</w:t>
            </w:r>
          </w:p>
          <w:p w:rsidR="00797F8E" w:rsidRPr="003A3010" w:rsidRDefault="00797F8E" w:rsidP="003A3010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eastAsia="fr-FR"/>
              </w:rPr>
            </w:pPr>
          </w:p>
        </w:tc>
      </w:tr>
    </w:tbl>
    <w:p w:rsidR="00797F8E" w:rsidRDefault="00797F8E" w:rsidP="009267E4">
      <w:pPr>
        <w:pStyle w:val="Sansinterligne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456"/>
      </w:tblGrid>
      <w:tr w:rsidR="00797F8E" w:rsidRPr="003A3010" w:rsidTr="003A3010">
        <w:tc>
          <w:tcPr>
            <w:tcW w:w="10456" w:type="dxa"/>
            <w:shd w:val="pct15" w:color="auto" w:fill="auto"/>
          </w:tcPr>
          <w:p w:rsidR="00797F8E" w:rsidRPr="003A3010" w:rsidRDefault="00797F8E" w:rsidP="003A3010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A3010">
              <w:rPr>
                <w:rFonts w:ascii="Arial" w:hAnsi="Arial" w:cs="Arial"/>
                <w:b/>
                <w:sz w:val="20"/>
                <w:szCs w:val="20"/>
              </w:rPr>
              <w:t>Les prestations d’action sociale sont des prestations à caractère facultatif. Elles ne peuvent donc être accordées que dans la limite des crédits prévus à cet effet.</w:t>
            </w:r>
          </w:p>
          <w:p w:rsidR="00797F8E" w:rsidRPr="00D813AE" w:rsidRDefault="00797F8E" w:rsidP="003A3010">
            <w:pPr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FE6DA5" w:rsidRDefault="00797F8E" w:rsidP="003A3010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813AE">
              <w:rPr>
                <w:rFonts w:ascii="Arial" w:hAnsi="Arial" w:cs="Arial"/>
                <w:sz w:val="18"/>
                <w:szCs w:val="18"/>
              </w:rPr>
              <w:t>Pour tout renseignement, contacter le bureau de l’action sociale de l’académie de Poitiers</w:t>
            </w:r>
            <w:r w:rsidR="00FE6DA5" w:rsidRPr="00D813AE">
              <w:rPr>
                <w:rFonts w:ascii="Arial" w:hAnsi="Arial" w:cs="Arial"/>
                <w:sz w:val="18"/>
                <w:szCs w:val="18"/>
              </w:rPr>
              <w:t xml:space="preserve">- </w:t>
            </w:r>
            <w:r w:rsidR="00D813AE" w:rsidRPr="00D813AE">
              <w:rPr>
                <w:rFonts w:ascii="Arial" w:hAnsi="Arial" w:cs="Arial"/>
                <w:sz w:val="16"/>
                <w:szCs w:val="16"/>
              </w:rPr>
              <w:t>ACTION SOCIAL</w:t>
            </w:r>
            <w:r w:rsidR="00D813AE">
              <w:rPr>
                <w:rFonts w:ascii="Arial" w:hAnsi="Arial" w:cs="Arial"/>
                <w:sz w:val="16"/>
                <w:szCs w:val="16"/>
              </w:rPr>
              <w:t>E</w:t>
            </w:r>
            <w:r w:rsidR="00FE6DA5" w:rsidRPr="00D813AE">
              <w:rPr>
                <w:rFonts w:ascii="Arial" w:hAnsi="Arial" w:cs="Arial"/>
                <w:sz w:val="16"/>
                <w:szCs w:val="16"/>
              </w:rPr>
              <w:t xml:space="preserve"> –</w:t>
            </w:r>
          </w:p>
          <w:p w:rsidR="00797F8E" w:rsidRPr="003A3010" w:rsidRDefault="00797F8E" w:rsidP="003A3010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A3010">
              <w:rPr>
                <w:rFonts w:ascii="Arial" w:hAnsi="Arial" w:cs="Arial"/>
                <w:sz w:val="20"/>
                <w:szCs w:val="20"/>
              </w:rPr>
              <w:t xml:space="preserve"> (05 16 52 63 41 - </w:t>
            </w:r>
            <w:hyperlink r:id="rId6" w:history="1">
              <w:r w:rsidRPr="003A3010">
                <w:rPr>
                  <w:rFonts w:ascii="Arial" w:hAnsi="Arial" w:cs="Arial"/>
                  <w:sz w:val="20"/>
                  <w:szCs w:val="20"/>
                </w:rPr>
                <w:t>actionsociale@ac-poitiers.fr</w:t>
              </w:r>
            </w:hyperlink>
            <w:r w:rsidRPr="003A3010">
              <w:rPr>
                <w:rFonts w:ascii="Arial" w:hAnsi="Arial" w:cs="Arial"/>
                <w:sz w:val="20"/>
                <w:szCs w:val="20"/>
              </w:rPr>
              <w:t xml:space="preserve">) </w:t>
            </w:r>
          </w:p>
        </w:tc>
      </w:tr>
    </w:tbl>
    <w:p w:rsidR="00797F8E" w:rsidRDefault="00797F8E" w:rsidP="009267E4">
      <w:pPr>
        <w:pStyle w:val="Sansinterligne"/>
      </w:pPr>
      <w:bookmarkStart w:id="0" w:name="_GoBack"/>
      <w:bookmarkEnd w:id="0"/>
    </w:p>
    <w:sectPr w:rsidR="00797F8E" w:rsidSect="00AE3D6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36151"/>
    <w:multiLevelType w:val="hybridMultilevel"/>
    <w:tmpl w:val="6C8A759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9DD442A6">
      <w:numFmt w:val="bullet"/>
      <w:lvlText w:val="-"/>
      <w:lvlJc w:val="left"/>
      <w:pPr>
        <w:ind w:left="1440" w:hanging="360"/>
      </w:pPr>
      <w:rPr>
        <w:rFonts w:ascii="Arial" w:eastAsia="Times New Roman" w:hAnsi="Aria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B838FA"/>
    <w:multiLevelType w:val="hybridMultilevel"/>
    <w:tmpl w:val="10FCE2DE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EA2AE6"/>
    <w:multiLevelType w:val="hybridMultilevel"/>
    <w:tmpl w:val="0CA4419C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7D654F"/>
    <w:multiLevelType w:val="hybridMultilevel"/>
    <w:tmpl w:val="A7BA018C"/>
    <w:lvl w:ilvl="0" w:tplc="65280EB6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1737D7"/>
    <w:multiLevelType w:val="hybridMultilevel"/>
    <w:tmpl w:val="B3C06C78"/>
    <w:lvl w:ilvl="0" w:tplc="9A1A83EE">
      <w:start w:val="300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805107"/>
    <w:multiLevelType w:val="multilevel"/>
    <w:tmpl w:val="325AF886"/>
    <w:lvl w:ilvl="0">
      <w:start w:val="13"/>
      <w:numFmt w:val="bullet"/>
      <w:lvlText w:val=""/>
      <w:lvlJc w:val="left"/>
      <w:pPr>
        <w:tabs>
          <w:tab w:val="num" w:pos="1260"/>
        </w:tabs>
        <w:ind w:left="1260" w:hanging="720"/>
      </w:pPr>
      <w:rPr>
        <w:rFonts w:ascii="Wingdings" w:eastAsia="Times New Roman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B16471"/>
    <w:multiLevelType w:val="multilevel"/>
    <w:tmpl w:val="FE163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DB04BA"/>
    <w:multiLevelType w:val="hybridMultilevel"/>
    <w:tmpl w:val="E8E42F18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D41C0B"/>
    <w:multiLevelType w:val="multilevel"/>
    <w:tmpl w:val="325AF886"/>
    <w:lvl w:ilvl="0">
      <w:start w:val="13"/>
      <w:numFmt w:val="bullet"/>
      <w:lvlText w:val=""/>
      <w:lvlJc w:val="left"/>
      <w:pPr>
        <w:tabs>
          <w:tab w:val="num" w:pos="1260"/>
        </w:tabs>
        <w:ind w:left="1260" w:hanging="720"/>
      </w:pPr>
      <w:rPr>
        <w:rFonts w:ascii="Wingdings" w:eastAsia="Times New Roman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B158C0"/>
    <w:multiLevelType w:val="hybridMultilevel"/>
    <w:tmpl w:val="19845962"/>
    <w:lvl w:ilvl="0" w:tplc="E084B0AA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2A20EF"/>
    <w:multiLevelType w:val="hybridMultilevel"/>
    <w:tmpl w:val="CF6634B6"/>
    <w:lvl w:ilvl="0" w:tplc="E94E1974">
      <w:start w:val="9"/>
      <w:numFmt w:val="decimal"/>
      <w:lvlText w:val="%1"/>
      <w:lvlJc w:val="left"/>
      <w:pPr>
        <w:ind w:left="2345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3065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3785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4505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5225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5945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6665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7385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8105" w:hanging="180"/>
      </w:pPr>
      <w:rPr>
        <w:rFonts w:cs="Times New Roman"/>
      </w:rPr>
    </w:lvl>
  </w:abstractNum>
  <w:abstractNum w:abstractNumId="11" w15:restartNumberingAfterBreak="0">
    <w:nsid w:val="36337B5C"/>
    <w:multiLevelType w:val="hybridMultilevel"/>
    <w:tmpl w:val="7342437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7633F5"/>
    <w:multiLevelType w:val="hybridMultilevel"/>
    <w:tmpl w:val="09E2875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275863"/>
    <w:multiLevelType w:val="hybridMultilevel"/>
    <w:tmpl w:val="143A690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835AF3"/>
    <w:multiLevelType w:val="multilevel"/>
    <w:tmpl w:val="325AF886"/>
    <w:lvl w:ilvl="0">
      <w:start w:val="13"/>
      <w:numFmt w:val="bullet"/>
      <w:lvlText w:val=""/>
      <w:lvlJc w:val="left"/>
      <w:pPr>
        <w:tabs>
          <w:tab w:val="num" w:pos="1260"/>
        </w:tabs>
        <w:ind w:left="1260" w:hanging="720"/>
      </w:pPr>
      <w:rPr>
        <w:rFonts w:ascii="Wingdings" w:eastAsia="Times New Roman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4D7E19"/>
    <w:multiLevelType w:val="hybridMultilevel"/>
    <w:tmpl w:val="93C2FFF4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BF4F3C"/>
    <w:multiLevelType w:val="hybridMultilevel"/>
    <w:tmpl w:val="E4D4200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264457"/>
    <w:multiLevelType w:val="hybridMultilevel"/>
    <w:tmpl w:val="03D2F7A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E44A8D"/>
    <w:multiLevelType w:val="hybridMultilevel"/>
    <w:tmpl w:val="67B05694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861056B"/>
    <w:multiLevelType w:val="hybridMultilevel"/>
    <w:tmpl w:val="36DCE0E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0"/>
  </w:num>
  <w:num w:numId="3">
    <w:abstractNumId w:val="5"/>
  </w:num>
  <w:num w:numId="4">
    <w:abstractNumId w:val="14"/>
  </w:num>
  <w:num w:numId="5">
    <w:abstractNumId w:val="8"/>
  </w:num>
  <w:num w:numId="6">
    <w:abstractNumId w:val="19"/>
  </w:num>
  <w:num w:numId="7">
    <w:abstractNumId w:val="7"/>
  </w:num>
  <w:num w:numId="8">
    <w:abstractNumId w:val="4"/>
  </w:num>
  <w:num w:numId="9">
    <w:abstractNumId w:val="13"/>
  </w:num>
  <w:num w:numId="10">
    <w:abstractNumId w:val="12"/>
  </w:num>
  <w:num w:numId="11">
    <w:abstractNumId w:val="18"/>
  </w:num>
  <w:num w:numId="12">
    <w:abstractNumId w:val="9"/>
  </w:num>
  <w:num w:numId="13">
    <w:abstractNumId w:val="0"/>
  </w:num>
  <w:num w:numId="14">
    <w:abstractNumId w:val="16"/>
  </w:num>
  <w:num w:numId="15">
    <w:abstractNumId w:val="2"/>
  </w:num>
  <w:num w:numId="16">
    <w:abstractNumId w:val="17"/>
  </w:num>
  <w:num w:numId="17">
    <w:abstractNumId w:val="11"/>
  </w:num>
  <w:num w:numId="18">
    <w:abstractNumId w:val="1"/>
  </w:num>
  <w:num w:numId="19">
    <w:abstractNumId w:val="3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8EA"/>
    <w:rsid w:val="00003E99"/>
    <w:rsid w:val="0006638F"/>
    <w:rsid w:val="000A531C"/>
    <w:rsid w:val="001061DC"/>
    <w:rsid w:val="00123B8B"/>
    <w:rsid w:val="00130068"/>
    <w:rsid w:val="00145A90"/>
    <w:rsid w:val="001A36A5"/>
    <w:rsid w:val="001E7E80"/>
    <w:rsid w:val="0020544C"/>
    <w:rsid w:val="00205FB5"/>
    <w:rsid w:val="00232B6B"/>
    <w:rsid w:val="002550DD"/>
    <w:rsid w:val="003375B6"/>
    <w:rsid w:val="003A3010"/>
    <w:rsid w:val="003C2697"/>
    <w:rsid w:val="00546826"/>
    <w:rsid w:val="00587EB5"/>
    <w:rsid w:val="00681D40"/>
    <w:rsid w:val="00751A78"/>
    <w:rsid w:val="007816B5"/>
    <w:rsid w:val="00797F8E"/>
    <w:rsid w:val="007A0986"/>
    <w:rsid w:val="00895AF0"/>
    <w:rsid w:val="008D3759"/>
    <w:rsid w:val="008F2055"/>
    <w:rsid w:val="00923C0D"/>
    <w:rsid w:val="009267E4"/>
    <w:rsid w:val="00935DD3"/>
    <w:rsid w:val="009468EA"/>
    <w:rsid w:val="00987AFF"/>
    <w:rsid w:val="009B455C"/>
    <w:rsid w:val="00A52417"/>
    <w:rsid w:val="00AE3D69"/>
    <w:rsid w:val="00AE534A"/>
    <w:rsid w:val="00B079D2"/>
    <w:rsid w:val="00B805EE"/>
    <w:rsid w:val="00BE308A"/>
    <w:rsid w:val="00BF48E9"/>
    <w:rsid w:val="00C15B92"/>
    <w:rsid w:val="00C37DFE"/>
    <w:rsid w:val="00C80AAC"/>
    <w:rsid w:val="00CE1382"/>
    <w:rsid w:val="00CF529F"/>
    <w:rsid w:val="00D17C06"/>
    <w:rsid w:val="00D813AE"/>
    <w:rsid w:val="00DA775A"/>
    <w:rsid w:val="00DB4157"/>
    <w:rsid w:val="00E7356C"/>
    <w:rsid w:val="00E954FA"/>
    <w:rsid w:val="00EB7B38"/>
    <w:rsid w:val="00ED1331"/>
    <w:rsid w:val="00EE3B1B"/>
    <w:rsid w:val="00F417D0"/>
    <w:rsid w:val="00F72EBE"/>
    <w:rsid w:val="00FD7193"/>
    <w:rsid w:val="00FE6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72469AA-C3F8-422F-B552-304F1924C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1382"/>
    <w:pPr>
      <w:spacing w:after="160" w:line="259" w:lineRule="auto"/>
    </w:pPr>
    <w:rPr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99"/>
    <w:rsid w:val="00AE3D6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sinterligne">
    <w:name w:val="No Spacing"/>
    <w:uiPriority w:val="99"/>
    <w:qFormat/>
    <w:rsid w:val="009267E4"/>
    <w:rPr>
      <w:lang w:eastAsia="en-US"/>
    </w:rPr>
  </w:style>
  <w:style w:type="paragraph" w:styleId="Paragraphedeliste">
    <w:name w:val="List Paragraph"/>
    <w:basedOn w:val="Normal"/>
    <w:uiPriority w:val="99"/>
    <w:qFormat/>
    <w:rsid w:val="009267E4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rsid w:val="00AE53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locked/>
    <w:rsid w:val="00AE534A"/>
    <w:rPr>
      <w:rFonts w:ascii="Segoe UI" w:hAnsi="Segoe UI" w:cs="Segoe UI"/>
      <w:sz w:val="18"/>
      <w:szCs w:val="18"/>
    </w:rPr>
  </w:style>
  <w:style w:type="table" w:customStyle="1" w:styleId="Grilledutableau1">
    <w:name w:val="Grille du tableau1"/>
    <w:uiPriority w:val="99"/>
    <w:rsid w:val="00E954F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ctionsociale@ac-poitiers.f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351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Administrateur2</dc:creator>
  <cp:keywords/>
  <dc:description/>
  <cp:lastModifiedBy>fturpaud</cp:lastModifiedBy>
  <cp:revision>5</cp:revision>
  <cp:lastPrinted>2019-01-11T09:44:00Z</cp:lastPrinted>
  <dcterms:created xsi:type="dcterms:W3CDTF">2023-09-04T07:12:00Z</dcterms:created>
  <dcterms:modified xsi:type="dcterms:W3CDTF">2024-03-08T09:48:00Z</dcterms:modified>
</cp:coreProperties>
</file>